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</w:t>
      </w:r>
      <w:r w:rsidR="00840BFC" w:rsidRPr="003B5942">
        <w:rPr>
          <w:b/>
          <w:sz w:val="26"/>
          <w:szCs w:val="26"/>
        </w:rPr>
        <w:t>лан</w:t>
      </w:r>
      <w:r w:rsidR="007A5063" w:rsidRPr="003B5942">
        <w:rPr>
          <w:b/>
          <w:sz w:val="26"/>
          <w:szCs w:val="26"/>
        </w:rPr>
        <w:t xml:space="preserve"> проведени</w:t>
      </w:r>
      <w:r w:rsidRPr="003B5942">
        <w:rPr>
          <w:b/>
          <w:sz w:val="26"/>
          <w:szCs w:val="26"/>
        </w:rPr>
        <w:t>я</w:t>
      </w:r>
      <w:r w:rsidR="007A5063" w:rsidRPr="003B5942">
        <w:rPr>
          <w:b/>
        </w:rPr>
        <w:t xml:space="preserve"> </w:t>
      </w:r>
      <w:r w:rsidR="007A5063" w:rsidRPr="003B5942">
        <w:rPr>
          <w:b/>
          <w:sz w:val="26"/>
          <w:szCs w:val="26"/>
        </w:rPr>
        <w:t>заседаний рабочих групп</w:t>
      </w:r>
    </w:p>
    <w:p w:rsidR="003B5942" w:rsidRDefault="007A5063" w:rsidP="003B5942">
      <w:pPr>
        <w:tabs>
          <w:tab w:val="left" w:pos="0"/>
        </w:tabs>
        <w:ind w:firstLine="357"/>
        <w:jc w:val="center"/>
        <w:rPr>
          <w:b/>
        </w:rPr>
      </w:pPr>
      <w:r w:rsidRPr="003B5942">
        <w:rPr>
          <w:b/>
          <w:sz w:val="26"/>
          <w:szCs w:val="26"/>
        </w:rPr>
        <w:t>Российско-Казахстанской комиссии</w:t>
      </w:r>
      <w:r w:rsidR="003B5942" w:rsidRPr="003B5942">
        <w:rPr>
          <w:b/>
        </w:rPr>
        <w:t xml:space="preserve"> </w:t>
      </w:r>
    </w:p>
    <w:p w:rsidR="003B5942" w:rsidRPr="003B5942" w:rsidRDefault="003B5942" w:rsidP="003B5942">
      <w:pPr>
        <w:tabs>
          <w:tab w:val="left" w:pos="0"/>
        </w:tabs>
        <w:ind w:firstLine="357"/>
        <w:jc w:val="center"/>
        <w:rPr>
          <w:b/>
          <w:sz w:val="26"/>
          <w:szCs w:val="26"/>
        </w:rPr>
      </w:pPr>
      <w:r w:rsidRPr="003B5942">
        <w:rPr>
          <w:b/>
          <w:sz w:val="26"/>
          <w:szCs w:val="26"/>
        </w:rPr>
        <w:t>по зоне деятельности Нижне-Обского бассейнового  водного управления</w:t>
      </w:r>
    </w:p>
    <w:p w:rsidR="007A5063" w:rsidRDefault="003B5942" w:rsidP="003B5942">
      <w:pPr>
        <w:tabs>
          <w:tab w:val="left" w:pos="0"/>
        </w:tabs>
        <w:ind w:firstLine="357"/>
        <w:jc w:val="center"/>
        <w:rPr>
          <w:sz w:val="26"/>
          <w:szCs w:val="26"/>
        </w:rPr>
      </w:pPr>
      <w:r w:rsidRPr="003B5942">
        <w:rPr>
          <w:b/>
          <w:sz w:val="26"/>
          <w:szCs w:val="26"/>
        </w:rPr>
        <w:t>в 201</w:t>
      </w:r>
      <w:r w:rsidR="001A0B7A">
        <w:rPr>
          <w:b/>
          <w:sz w:val="26"/>
          <w:szCs w:val="26"/>
        </w:rPr>
        <w:t>6</w:t>
      </w:r>
      <w:r w:rsidRPr="003B5942">
        <w:rPr>
          <w:b/>
          <w:sz w:val="26"/>
          <w:szCs w:val="26"/>
        </w:rPr>
        <w:t>году</w:t>
      </w:r>
      <w:r w:rsidR="007A5063">
        <w:rPr>
          <w:sz w:val="26"/>
          <w:szCs w:val="26"/>
        </w:rPr>
        <w:t>:</w:t>
      </w:r>
    </w:p>
    <w:p w:rsidR="007A5063" w:rsidRDefault="007A5063" w:rsidP="007A5063">
      <w:pPr>
        <w:tabs>
          <w:tab w:val="left" w:pos="0"/>
        </w:tabs>
        <w:ind w:firstLine="357"/>
        <w:jc w:val="both"/>
        <w:rPr>
          <w:sz w:val="26"/>
          <w:szCs w:val="26"/>
        </w:rPr>
      </w:pPr>
    </w:p>
    <w:tbl>
      <w:tblPr>
        <w:tblStyle w:val="a3"/>
        <w:tblW w:w="9406" w:type="dxa"/>
        <w:tblLook w:val="01E0" w:firstRow="1" w:lastRow="1" w:firstColumn="1" w:lastColumn="1" w:noHBand="0" w:noVBand="0"/>
      </w:tblPr>
      <w:tblGrid>
        <w:gridCol w:w="732"/>
        <w:gridCol w:w="1822"/>
        <w:gridCol w:w="1915"/>
        <w:gridCol w:w="2386"/>
        <w:gridCol w:w="2551"/>
      </w:tblGrid>
      <w:tr w:rsidR="007A5063" w:rsidTr="000F584F">
        <w:trPr>
          <w:trHeight w:val="568"/>
        </w:trPr>
        <w:tc>
          <w:tcPr>
            <w:tcW w:w="73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 xml:space="preserve">№ </w:t>
            </w:r>
            <w:proofErr w:type="gramStart"/>
            <w:r w:rsidRPr="00A72E15">
              <w:rPr>
                <w:b/>
              </w:rPr>
              <w:t>п</w:t>
            </w:r>
            <w:proofErr w:type="gramEnd"/>
            <w:r w:rsidRPr="00A72E15">
              <w:rPr>
                <w:b/>
              </w:rPr>
              <w:t>/п</w:t>
            </w:r>
          </w:p>
        </w:tc>
        <w:tc>
          <w:tcPr>
            <w:tcW w:w="1822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Наименование бассейна</w:t>
            </w:r>
          </w:p>
        </w:tc>
        <w:tc>
          <w:tcPr>
            <w:tcW w:w="1915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Сроки проведения</w:t>
            </w:r>
          </w:p>
        </w:tc>
        <w:tc>
          <w:tcPr>
            <w:tcW w:w="2386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7A5063" w:rsidRPr="00A72E15" w:rsidRDefault="007A5063" w:rsidP="00DF5906">
            <w:pPr>
              <w:tabs>
                <w:tab w:val="left" w:pos="6765"/>
              </w:tabs>
              <w:jc w:val="center"/>
              <w:rPr>
                <w:b/>
              </w:rPr>
            </w:pPr>
            <w:r w:rsidRPr="00A72E15">
              <w:rPr>
                <w:b/>
              </w:rPr>
              <w:t>Ответственный</w:t>
            </w:r>
          </w:p>
        </w:tc>
      </w:tr>
      <w:tr w:rsidR="007262FF" w:rsidTr="000F584F">
        <w:trPr>
          <w:trHeight w:val="643"/>
        </w:trPr>
        <w:tc>
          <w:tcPr>
            <w:tcW w:w="732" w:type="dxa"/>
          </w:tcPr>
          <w:p w:rsidR="007262FF" w:rsidRDefault="007262FF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7262FF" w:rsidRPr="002B4097" w:rsidRDefault="007262FF" w:rsidP="00DF5906">
            <w:pPr>
              <w:tabs>
                <w:tab w:val="left" w:pos="6765"/>
              </w:tabs>
              <w:jc w:val="both"/>
            </w:pPr>
            <w:r w:rsidRPr="002B4097">
              <w:t>р. Иртыш</w:t>
            </w:r>
          </w:p>
        </w:tc>
        <w:tc>
          <w:tcPr>
            <w:tcW w:w="1915" w:type="dxa"/>
          </w:tcPr>
          <w:p w:rsidR="007262FF" w:rsidRPr="001073CF" w:rsidRDefault="007262FF" w:rsidP="007262FF">
            <w:pPr>
              <w:jc w:val="center"/>
            </w:pPr>
            <w:r>
              <w:rPr>
                <w:lang w:val="en-US"/>
              </w:rPr>
              <w:t xml:space="preserve">II </w:t>
            </w:r>
            <w:r w:rsidRPr="001073CF">
              <w:t>квартал</w:t>
            </w:r>
          </w:p>
        </w:tc>
        <w:tc>
          <w:tcPr>
            <w:tcW w:w="2386" w:type="dxa"/>
          </w:tcPr>
          <w:p w:rsidR="007262FF" w:rsidRPr="002B4097" w:rsidRDefault="002C67F1" w:rsidP="00DF5906">
            <w:pPr>
              <w:tabs>
                <w:tab w:val="left" w:pos="6765"/>
              </w:tabs>
              <w:jc w:val="center"/>
            </w:pPr>
            <w:r>
              <w:t>г. Семипалатинск</w:t>
            </w:r>
            <w:r w:rsidR="007262FF">
              <w:t>, Республика Казахстан</w:t>
            </w:r>
          </w:p>
        </w:tc>
        <w:tc>
          <w:tcPr>
            <w:tcW w:w="2551" w:type="dxa"/>
          </w:tcPr>
          <w:p w:rsidR="007262FF" w:rsidRDefault="007262FF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B4097">
              <w:rPr>
                <w:b/>
              </w:rPr>
              <w:t>Полев С.В.</w:t>
            </w:r>
            <w:r w:rsidRPr="002B4097">
              <w:t xml:space="preserve"> - заместитель руководителя Нижне-Обского БВУ - начальник отдела водных ресурсов по Омской области</w:t>
            </w:r>
          </w:p>
        </w:tc>
      </w:tr>
      <w:tr w:rsidR="007C340C" w:rsidTr="000F584F">
        <w:trPr>
          <w:trHeight w:val="79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2" w:type="dxa"/>
            <w:vMerge w:val="restart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Тобол</w:t>
            </w:r>
          </w:p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 xml:space="preserve"> </w:t>
            </w:r>
          </w:p>
        </w:tc>
        <w:tc>
          <w:tcPr>
            <w:tcW w:w="1915" w:type="dxa"/>
          </w:tcPr>
          <w:p w:rsidR="007C340C" w:rsidRPr="002B4097" w:rsidRDefault="007C340C" w:rsidP="00370B83">
            <w:pPr>
              <w:tabs>
                <w:tab w:val="left" w:pos="6765"/>
              </w:tabs>
              <w:jc w:val="center"/>
            </w:pPr>
            <w:r w:rsidRPr="000F584F">
              <w:t>I квартал</w:t>
            </w: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>г.</w:t>
            </w:r>
            <w:r>
              <w:t xml:space="preserve"> </w:t>
            </w:r>
            <w:proofErr w:type="spellStart"/>
            <w:r w:rsidRPr="006A1C80">
              <w:t>Костанай</w:t>
            </w:r>
            <w:proofErr w:type="spellEnd"/>
            <w:r>
              <w:t xml:space="preserve">, </w:t>
            </w:r>
            <w:r w:rsidRPr="000F584F">
              <w:t>Республика Казахстан</w:t>
            </w:r>
          </w:p>
        </w:tc>
        <w:tc>
          <w:tcPr>
            <w:tcW w:w="2551" w:type="dxa"/>
            <w:vMerge w:val="restart"/>
          </w:tcPr>
          <w:p w:rsidR="007C340C" w:rsidRDefault="007C340C" w:rsidP="007A506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b/>
              </w:rPr>
              <w:t>Плаксина А.Т.</w:t>
            </w:r>
            <w:r w:rsidRPr="002B4097">
              <w:t xml:space="preserve"> </w:t>
            </w:r>
            <w:r>
              <w:t>–</w:t>
            </w:r>
            <w:r w:rsidRPr="002B4097">
              <w:t>заместител</w:t>
            </w:r>
            <w:r>
              <w:t xml:space="preserve">ь </w:t>
            </w:r>
            <w:r w:rsidRPr="002B4097">
              <w:t>руководителя Нижне-Обского БВУ -  начальник</w:t>
            </w:r>
            <w:r>
              <w:t>а</w:t>
            </w:r>
            <w:r w:rsidRPr="002B4097">
              <w:t xml:space="preserve"> отдела водных ресурсов по Курганской области</w:t>
            </w:r>
          </w:p>
        </w:tc>
      </w:tr>
      <w:tr w:rsidR="007C340C" w:rsidTr="000F584F">
        <w:trPr>
          <w:trHeight w:val="1167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2" w:type="dxa"/>
            <w:vMerge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</w:p>
        </w:tc>
        <w:tc>
          <w:tcPr>
            <w:tcW w:w="1915" w:type="dxa"/>
          </w:tcPr>
          <w:p w:rsidR="007C340C" w:rsidRDefault="007C340C" w:rsidP="00370B83">
            <w:pPr>
              <w:tabs>
                <w:tab w:val="left" w:pos="6765"/>
              </w:tabs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7C340C" w:rsidRPr="002B4097" w:rsidRDefault="007C340C" w:rsidP="00370B83">
            <w:pPr>
              <w:tabs>
                <w:tab w:val="left" w:pos="6765"/>
              </w:tabs>
              <w:jc w:val="center"/>
            </w:pPr>
          </w:p>
        </w:tc>
        <w:tc>
          <w:tcPr>
            <w:tcW w:w="2386" w:type="dxa"/>
          </w:tcPr>
          <w:p w:rsidR="007C340C" w:rsidRDefault="007C340C" w:rsidP="00370B83">
            <w:pPr>
              <w:jc w:val="center"/>
            </w:pPr>
            <w:r w:rsidRPr="006A1C80">
              <w:t xml:space="preserve">г. </w:t>
            </w:r>
            <w:r>
              <w:t>Курган,</w:t>
            </w:r>
          </w:p>
          <w:p w:rsidR="007C340C" w:rsidRPr="006A1C80" w:rsidRDefault="007C340C" w:rsidP="00370B83">
            <w:pPr>
              <w:jc w:val="center"/>
            </w:pPr>
            <w:r>
              <w:t>Российская Федерация</w:t>
            </w:r>
          </w:p>
        </w:tc>
        <w:tc>
          <w:tcPr>
            <w:tcW w:w="2551" w:type="dxa"/>
            <w:vMerge/>
          </w:tcPr>
          <w:p w:rsidR="007C340C" w:rsidRDefault="007C340C" w:rsidP="00DF5906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7C340C" w:rsidTr="000F584F">
        <w:trPr>
          <w:trHeight w:val="1136"/>
        </w:trPr>
        <w:tc>
          <w:tcPr>
            <w:tcW w:w="732" w:type="dxa"/>
          </w:tcPr>
          <w:p w:rsidR="007C340C" w:rsidRDefault="007C340C" w:rsidP="00840BFC">
            <w:pPr>
              <w:tabs>
                <w:tab w:val="left" w:pos="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2" w:type="dxa"/>
          </w:tcPr>
          <w:p w:rsidR="007C340C" w:rsidRPr="002B4097" w:rsidRDefault="007C340C" w:rsidP="00DF5906">
            <w:pPr>
              <w:tabs>
                <w:tab w:val="left" w:pos="6765"/>
              </w:tabs>
              <w:jc w:val="both"/>
            </w:pPr>
            <w:r w:rsidRPr="002B4097">
              <w:t>р. Ишим</w:t>
            </w:r>
          </w:p>
        </w:tc>
        <w:tc>
          <w:tcPr>
            <w:tcW w:w="1915" w:type="dxa"/>
          </w:tcPr>
          <w:p w:rsidR="007C340C" w:rsidRPr="000F584F" w:rsidRDefault="007C340C" w:rsidP="000F584F">
            <w:pPr>
              <w:jc w:val="center"/>
            </w:pPr>
            <w:r w:rsidRPr="000F584F">
              <w:rPr>
                <w:lang w:val="en-US"/>
              </w:rPr>
              <w:t xml:space="preserve">II </w:t>
            </w:r>
            <w:r w:rsidRPr="000F584F">
              <w:t>квартал</w:t>
            </w:r>
          </w:p>
        </w:tc>
        <w:tc>
          <w:tcPr>
            <w:tcW w:w="2386" w:type="dxa"/>
          </w:tcPr>
          <w:p w:rsidR="007C340C" w:rsidRPr="000F584F" w:rsidRDefault="007C340C" w:rsidP="002C67F1">
            <w:pPr>
              <w:jc w:val="center"/>
            </w:pPr>
            <w:r w:rsidRPr="000F584F">
              <w:t xml:space="preserve">г. </w:t>
            </w:r>
            <w:r>
              <w:t>Тюмень, Российская Феде</w:t>
            </w:r>
            <w:bookmarkStart w:id="0" w:name="_GoBack"/>
            <w:bookmarkEnd w:id="0"/>
            <w:r>
              <w:t>рация</w:t>
            </w:r>
          </w:p>
        </w:tc>
        <w:tc>
          <w:tcPr>
            <w:tcW w:w="2551" w:type="dxa"/>
          </w:tcPr>
          <w:p w:rsidR="007C340C" w:rsidRPr="00B443A2" w:rsidRDefault="007C340C" w:rsidP="007A5063">
            <w:pPr>
              <w:tabs>
                <w:tab w:val="left" w:pos="0"/>
              </w:tabs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Л.Ю. </w:t>
            </w:r>
            <w:r w:rsidRPr="00B443A2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B443A2">
              <w:t>руководител</w:t>
            </w:r>
            <w:r>
              <w:t>я</w:t>
            </w:r>
            <w:r w:rsidRPr="00B443A2">
              <w:t xml:space="preserve"> Нижне-Обского бассейнового водного управления</w:t>
            </w:r>
            <w:r>
              <w:t xml:space="preserve"> - начальник отдела водных ресурсов по Тюменской области</w:t>
            </w:r>
          </w:p>
        </w:tc>
      </w:tr>
    </w:tbl>
    <w:p w:rsidR="007A5063" w:rsidRPr="00123683" w:rsidRDefault="007A5063" w:rsidP="007A5063">
      <w:pPr>
        <w:tabs>
          <w:tab w:val="left" w:pos="0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3683" w:rsidRDefault="00123683" w:rsidP="00123683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9420D" w:rsidRPr="00123683" w:rsidRDefault="00123683" w:rsidP="001236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23683">
        <w:rPr>
          <w:sz w:val="26"/>
          <w:szCs w:val="26"/>
        </w:rPr>
        <w:t xml:space="preserve"> </w:t>
      </w:r>
      <w:r w:rsidR="00D82949" w:rsidRPr="00D82949">
        <w:rPr>
          <w:sz w:val="26"/>
          <w:szCs w:val="26"/>
        </w:rPr>
        <w:t>В рамках исполнения международных договоренностей, утвержденных «Соглашением между Правительством Российской Федерации и Правительством Республики Казахстан о совместном использовании и охране трансграничных водных объектов» V</w:t>
      </w:r>
      <w:r w:rsidR="0064784D">
        <w:rPr>
          <w:sz w:val="26"/>
          <w:szCs w:val="26"/>
          <w:lang w:val="en-US"/>
        </w:rPr>
        <w:t>I</w:t>
      </w:r>
      <w:r w:rsidR="00D82949" w:rsidRPr="00D82949">
        <w:rPr>
          <w:sz w:val="26"/>
          <w:szCs w:val="26"/>
        </w:rPr>
        <w:t xml:space="preserve"> (XXI</w:t>
      </w:r>
      <w:r w:rsidR="0064784D">
        <w:rPr>
          <w:sz w:val="26"/>
          <w:szCs w:val="26"/>
          <w:lang w:val="en-US"/>
        </w:rPr>
        <w:t>V</w:t>
      </w:r>
      <w:r w:rsidR="00D82949" w:rsidRPr="00D82949">
        <w:rPr>
          <w:sz w:val="26"/>
          <w:szCs w:val="26"/>
        </w:rPr>
        <w:t>) заседание Российско-Казахстанской комиссии по совместному использованию и охране трансграничных водных объектов состоится в III квартале 201</w:t>
      </w:r>
      <w:r w:rsidR="0064784D" w:rsidRPr="0064784D">
        <w:rPr>
          <w:sz w:val="26"/>
          <w:szCs w:val="26"/>
        </w:rPr>
        <w:t>6</w:t>
      </w:r>
      <w:r w:rsidR="00D82949" w:rsidRPr="00D82949">
        <w:rPr>
          <w:sz w:val="26"/>
          <w:szCs w:val="26"/>
        </w:rPr>
        <w:t xml:space="preserve"> года на территории  </w:t>
      </w:r>
      <w:r w:rsidR="0064784D">
        <w:rPr>
          <w:sz w:val="26"/>
          <w:szCs w:val="26"/>
        </w:rPr>
        <w:t>Российской Федерации</w:t>
      </w:r>
      <w:r w:rsidR="00D82949">
        <w:rPr>
          <w:sz w:val="26"/>
          <w:szCs w:val="26"/>
        </w:rPr>
        <w:t>.</w:t>
      </w:r>
    </w:p>
    <w:sectPr w:rsidR="00C9420D" w:rsidRPr="0012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1F"/>
    <w:rsid w:val="000F584F"/>
    <w:rsid w:val="00123683"/>
    <w:rsid w:val="001A0B7A"/>
    <w:rsid w:val="0022415E"/>
    <w:rsid w:val="002C67F1"/>
    <w:rsid w:val="002D272C"/>
    <w:rsid w:val="003B5942"/>
    <w:rsid w:val="0048105B"/>
    <w:rsid w:val="005E5085"/>
    <w:rsid w:val="0064784D"/>
    <w:rsid w:val="007262FF"/>
    <w:rsid w:val="007447C2"/>
    <w:rsid w:val="007A5063"/>
    <w:rsid w:val="007C340C"/>
    <w:rsid w:val="00840BFC"/>
    <w:rsid w:val="0098281F"/>
    <w:rsid w:val="00C9420D"/>
    <w:rsid w:val="00D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Баглаева Ольга Александровна</cp:lastModifiedBy>
  <cp:revision>19</cp:revision>
  <dcterms:created xsi:type="dcterms:W3CDTF">2014-12-01T03:25:00Z</dcterms:created>
  <dcterms:modified xsi:type="dcterms:W3CDTF">2016-01-13T08:44:00Z</dcterms:modified>
</cp:coreProperties>
</file>