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08" w:rsidRDefault="000B1108" w:rsidP="000B1108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Федеральное агентство водных ресурсов</w:t>
      </w:r>
    </w:p>
    <w:p w:rsidR="000B1108" w:rsidRDefault="000B1108" w:rsidP="000B1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НИЖНЕ-ОБСКОЕ БАССЕЙНОВОЕ</w:t>
      </w:r>
    </w:p>
    <w:p w:rsidR="000B1108" w:rsidRDefault="000B1108" w:rsidP="000B1108">
      <w:pPr>
        <w:pStyle w:val="4"/>
        <w:tabs>
          <w:tab w:val="clear" w:pos="360"/>
        </w:tabs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ВОДНОЕ УПРАВЛЕНИЕ</w:t>
      </w:r>
    </w:p>
    <w:p w:rsidR="000B1108" w:rsidRDefault="000B1108" w:rsidP="000B1108"/>
    <w:p w:rsidR="000B1108" w:rsidRDefault="000B1108" w:rsidP="000B1108"/>
    <w:p w:rsidR="000B1108" w:rsidRDefault="000B1108" w:rsidP="000B1108"/>
    <w:p w:rsidR="000B1108" w:rsidRDefault="000B1108" w:rsidP="000B1108"/>
    <w:p w:rsidR="000B1108" w:rsidRDefault="000B1108" w:rsidP="000B1108"/>
    <w:p w:rsidR="000B1108" w:rsidRDefault="000B1108" w:rsidP="000B11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0B1108" w:rsidRDefault="000B1108" w:rsidP="000B1108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:rsidR="000B1108" w:rsidRDefault="000B1108" w:rsidP="000B1108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Нижне-Обского бассейнового</w:t>
      </w:r>
    </w:p>
    <w:p w:rsidR="000B1108" w:rsidRDefault="000B1108" w:rsidP="000B1108">
      <w:pPr>
        <w:jc w:val="right"/>
        <w:rPr>
          <w:sz w:val="28"/>
          <w:szCs w:val="28"/>
        </w:rPr>
      </w:pPr>
      <w:r>
        <w:rPr>
          <w:sz w:val="28"/>
          <w:szCs w:val="28"/>
        </w:rPr>
        <w:t>водного управления</w:t>
      </w:r>
    </w:p>
    <w:p w:rsidR="000B1108" w:rsidRDefault="000B1108" w:rsidP="000B11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В.П. Камаева</w:t>
      </w:r>
    </w:p>
    <w:p w:rsidR="000B1108" w:rsidRDefault="000B1108" w:rsidP="000B110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1 </w:t>
      </w:r>
      <w:r>
        <w:rPr>
          <w:sz w:val="28"/>
          <w:szCs w:val="28"/>
        </w:rPr>
        <w:t xml:space="preserve">» </w:t>
      </w:r>
      <w:r w:rsidRPr="000B1108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 2010 г.</w:t>
      </w:r>
    </w:p>
    <w:p w:rsidR="000B1108" w:rsidRDefault="000B1108" w:rsidP="000B1108">
      <w:pPr>
        <w:jc w:val="center"/>
        <w:rPr>
          <w:sz w:val="28"/>
          <w:szCs w:val="28"/>
        </w:rPr>
      </w:pPr>
    </w:p>
    <w:p w:rsidR="000B1108" w:rsidRDefault="000B1108" w:rsidP="000B1108">
      <w:pPr>
        <w:jc w:val="center"/>
        <w:rPr>
          <w:sz w:val="28"/>
          <w:szCs w:val="28"/>
        </w:rPr>
      </w:pPr>
    </w:p>
    <w:p w:rsidR="000B1108" w:rsidRDefault="000B1108" w:rsidP="000B1108">
      <w:pPr>
        <w:jc w:val="center"/>
        <w:rPr>
          <w:sz w:val="28"/>
          <w:szCs w:val="28"/>
        </w:rPr>
      </w:pPr>
    </w:p>
    <w:p w:rsidR="000B1108" w:rsidRDefault="000B1108" w:rsidP="000B1108">
      <w:pPr>
        <w:jc w:val="center"/>
        <w:rPr>
          <w:sz w:val="28"/>
          <w:szCs w:val="28"/>
        </w:rPr>
      </w:pPr>
    </w:p>
    <w:p w:rsidR="000B1108" w:rsidRDefault="000B1108" w:rsidP="000B110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ОТЧЕТ</w:t>
      </w:r>
    </w:p>
    <w:p w:rsidR="000B1108" w:rsidRDefault="000B1108" w:rsidP="000B1108">
      <w:pPr>
        <w:jc w:val="center"/>
        <w:rPr>
          <w:b/>
          <w:sz w:val="28"/>
          <w:szCs w:val="28"/>
        </w:rPr>
      </w:pPr>
    </w:p>
    <w:p w:rsidR="000B1108" w:rsidRDefault="000B1108" w:rsidP="000B11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прохождении весеннего половодья и паводков 2010 года по зоне деятельности Нижне-Обского бассейнового водного управления</w:t>
      </w:r>
    </w:p>
    <w:p w:rsidR="000B1108" w:rsidRDefault="000B1108" w:rsidP="000B1108">
      <w:pPr>
        <w:jc w:val="center"/>
        <w:rPr>
          <w:b/>
          <w:sz w:val="36"/>
          <w:szCs w:val="36"/>
        </w:rPr>
      </w:pPr>
    </w:p>
    <w:p w:rsidR="000B1108" w:rsidRDefault="000B1108" w:rsidP="000B1108">
      <w:pPr>
        <w:jc w:val="center"/>
        <w:rPr>
          <w:b/>
          <w:sz w:val="36"/>
          <w:szCs w:val="36"/>
        </w:rPr>
      </w:pPr>
    </w:p>
    <w:p w:rsidR="000B1108" w:rsidRDefault="000B1108" w:rsidP="000B1108">
      <w:pPr>
        <w:jc w:val="center"/>
        <w:rPr>
          <w:b/>
          <w:sz w:val="36"/>
          <w:szCs w:val="36"/>
        </w:rPr>
      </w:pPr>
    </w:p>
    <w:p w:rsidR="000B1108" w:rsidRDefault="000B1108" w:rsidP="000B1108">
      <w:pPr>
        <w:jc w:val="center"/>
        <w:rPr>
          <w:b/>
          <w:sz w:val="36"/>
          <w:szCs w:val="36"/>
        </w:rPr>
      </w:pPr>
    </w:p>
    <w:p w:rsidR="000B1108" w:rsidRDefault="000B1108" w:rsidP="000B1108">
      <w:pPr>
        <w:jc w:val="center"/>
        <w:rPr>
          <w:b/>
          <w:sz w:val="36"/>
          <w:szCs w:val="36"/>
        </w:rPr>
      </w:pPr>
    </w:p>
    <w:p w:rsidR="000B1108" w:rsidRDefault="000B1108" w:rsidP="000B1108">
      <w:pPr>
        <w:jc w:val="center"/>
        <w:rPr>
          <w:b/>
          <w:sz w:val="36"/>
          <w:szCs w:val="36"/>
        </w:rPr>
      </w:pPr>
    </w:p>
    <w:p w:rsidR="000B1108" w:rsidRDefault="000B1108" w:rsidP="000B1108">
      <w:pPr>
        <w:jc w:val="center"/>
        <w:rPr>
          <w:b/>
          <w:sz w:val="36"/>
          <w:szCs w:val="36"/>
        </w:rPr>
      </w:pPr>
    </w:p>
    <w:p w:rsidR="000B1108" w:rsidRDefault="000B1108" w:rsidP="000B1108">
      <w:pPr>
        <w:jc w:val="center"/>
        <w:rPr>
          <w:b/>
          <w:sz w:val="36"/>
          <w:szCs w:val="36"/>
        </w:rPr>
      </w:pPr>
    </w:p>
    <w:p w:rsidR="000B1108" w:rsidRDefault="000B1108" w:rsidP="000B1108">
      <w:pPr>
        <w:jc w:val="center"/>
        <w:rPr>
          <w:b/>
          <w:sz w:val="36"/>
          <w:szCs w:val="36"/>
        </w:rPr>
      </w:pPr>
    </w:p>
    <w:p w:rsidR="000B1108" w:rsidRDefault="000B1108" w:rsidP="000B1108">
      <w:pPr>
        <w:jc w:val="center"/>
        <w:rPr>
          <w:b/>
          <w:sz w:val="36"/>
          <w:szCs w:val="36"/>
        </w:rPr>
      </w:pPr>
    </w:p>
    <w:p w:rsidR="000B1108" w:rsidRDefault="000B1108" w:rsidP="000B1108">
      <w:pPr>
        <w:jc w:val="center"/>
        <w:rPr>
          <w:sz w:val="32"/>
          <w:szCs w:val="32"/>
        </w:rPr>
      </w:pPr>
    </w:p>
    <w:p w:rsidR="000B1108" w:rsidRDefault="000B1108" w:rsidP="000B1108">
      <w:pPr>
        <w:jc w:val="center"/>
        <w:rPr>
          <w:sz w:val="32"/>
          <w:szCs w:val="32"/>
        </w:rPr>
      </w:pPr>
    </w:p>
    <w:p w:rsidR="000B1108" w:rsidRDefault="000B1108" w:rsidP="000B1108">
      <w:pPr>
        <w:jc w:val="center"/>
        <w:rPr>
          <w:sz w:val="32"/>
          <w:szCs w:val="32"/>
        </w:rPr>
      </w:pPr>
    </w:p>
    <w:p w:rsidR="000B1108" w:rsidRDefault="000B1108" w:rsidP="000B1108">
      <w:pPr>
        <w:jc w:val="center"/>
        <w:rPr>
          <w:sz w:val="32"/>
          <w:szCs w:val="32"/>
        </w:rPr>
      </w:pPr>
      <w:r>
        <w:rPr>
          <w:sz w:val="32"/>
          <w:szCs w:val="32"/>
        </w:rPr>
        <w:t>Тюмень 2010 г.</w:t>
      </w:r>
    </w:p>
    <w:p w:rsidR="000B1108" w:rsidRDefault="000B1108" w:rsidP="000B1108">
      <w:pPr>
        <w:jc w:val="center"/>
        <w:rPr>
          <w:sz w:val="32"/>
          <w:szCs w:val="32"/>
        </w:rPr>
      </w:pPr>
    </w:p>
    <w:p w:rsidR="000B1108" w:rsidRDefault="000B1108" w:rsidP="000B1108">
      <w:pPr>
        <w:jc w:val="center"/>
        <w:rPr>
          <w:sz w:val="32"/>
          <w:szCs w:val="32"/>
        </w:rPr>
      </w:pPr>
    </w:p>
    <w:p w:rsidR="000B1108" w:rsidRDefault="000B1108" w:rsidP="000B1108">
      <w:pPr>
        <w:tabs>
          <w:tab w:val="left" w:pos="8931"/>
          <w:tab w:val="left" w:pos="10620"/>
        </w:tabs>
        <w:ind w:right="28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0B1108" w:rsidRDefault="000B1108" w:rsidP="000B1108">
      <w:pPr>
        <w:shd w:val="clear" w:color="auto" w:fill="FFFFFF"/>
        <w:tabs>
          <w:tab w:val="left" w:pos="8931"/>
          <w:tab w:val="left" w:pos="10620"/>
        </w:tabs>
        <w:ind w:right="283"/>
        <w:jc w:val="center"/>
      </w:pPr>
    </w:p>
    <w:tbl>
      <w:tblPr>
        <w:tblW w:w="10314" w:type="dxa"/>
        <w:tblLayout w:type="fixed"/>
        <w:tblLook w:val="0000"/>
      </w:tblPr>
      <w:tblGrid>
        <w:gridCol w:w="1209"/>
        <w:gridCol w:w="8025"/>
        <w:gridCol w:w="1080"/>
      </w:tblGrid>
      <w:tr w:rsidR="000B1108" w:rsidTr="000B1108">
        <w:trPr>
          <w:trHeight w:val="322"/>
        </w:trPr>
        <w:tc>
          <w:tcPr>
            <w:tcW w:w="1209" w:type="dxa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rPr>
                <w:sz w:val="28"/>
              </w:rPr>
            </w:pPr>
          </w:p>
        </w:tc>
        <w:tc>
          <w:tcPr>
            <w:tcW w:w="8025" w:type="dxa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rPr>
                <w:sz w:val="28"/>
              </w:rPr>
            </w:pPr>
          </w:p>
        </w:tc>
        <w:tc>
          <w:tcPr>
            <w:tcW w:w="1080" w:type="dxa"/>
          </w:tcPr>
          <w:p w:rsidR="000B1108" w:rsidRDefault="000B1108" w:rsidP="000B1108">
            <w:pPr>
              <w:tabs>
                <w:tab w:val="left" w:pos="0"/>
                <w:tab w:val="left" w:pos="8931"/>
              </w:tabs>
              <w:snapToGrid w:val="0"/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0B1108" w:rsidTr="000B1108">
        <w:trPr>
          <w:trHeight w:val="322"/>
        </w:trPr>
        <w:tc>
          <w:tcPr>
            <w:tcW w:w="1209" w:type="dxa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025" w:type="dxa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080" w:type="dxa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B1108" w:rsidTr="000B1108">
        <w:trPr>
          <w:trHeight w:val="322"/>
        </w:trPr>
        <w:tc>
          <w:tcPr>
            <w:tcW w:w="1209" w:type="dxa"/>
          </w:tcPr>
          <w:p w:rsidR="000B1108" w:rsidRDefault="000B1108" w:rsidP="000B1108">
            <w:pPr>
              <w:tabs>
                <w:tab w:val="left" w:pos="6690"/>
                <w:tab w:val="left" w:pos="8931"/>
              </w:tabs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025" w:type="dxa"/>
          </w:tcPr>
          <w:p w:rsidR="000B1108" w:rsidRDefault="000B1108" w:rsidP="000B1108">
            <w:pPr>
              <w:tabs>
                <w:tab w:val="left" w:pos="6690"/>
                <w:tab w:val="left" w:pos="8931"/>
              </w:tabs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технического состояния и безопасности ГТС, находящихся в ведении Росводресурсов, по итогам проверок ГТС к пропуску паводковых вод.</w:t>
            </w:r>
          </w:p>
        </w:tc>
        <w:tc>
          <w:tcPr>
            <w:tcW w:w="1080" w:type="dxa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B1108" w:rsidTr="000B1108">
        <w:trPr>
          <w:trHeight w:val="322"/>
        </w:trPr>
        <w:tc>
          <w:tcPr>
            <w:tcW w:w="1209" w:type="dxa"/>
          </w:tcPr>
          <w:p w:rsidR="000B1108" w:rsidRDefault="000B1108" w:rsidP="000B1108">
            <w:pPr>
              <w:tabs>
                <w:tab w:val="left" w:pos="6690"/>
                <w:tab w:val="left" w:pos="8931"/>
              </w:tabs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025" w:type="dxa"/>
          </w:tcPr>
          <w:p w:rsidR="000B1108" w:rsidRDefault="000B1108" w:rsidP="000B1108">
            <w:pPr>
              <w:tabs>
                <w:tab w:val="left" w:pos="6690"/>
                <w:tab w:val="left" w:pos="8931"/>
              </w:tabs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проведению предпаводкового обследования.</w:t>
            </w:r>
          </w:p>
        </w:tc>
        <w:tc>
          <w:tcPr>
            <w:tcW w:w="1080" w:type="dxa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B1108" w:rsidTr="000B1108">
        <w:trPr>
          <w:trHeight w:val="322"/>
        </w:trPr>
        <w:tc>
          <w:tcPr>
            <w:tcW w:w="1209" w:type="dxa"/>
          </w:tcPr>
          <w:p w:rsidR="000B1108" w:rsidRDefault="000B1108" w:rsidP="000B1108">
            <w:pPr>
              <w:tabs>
                <w:tab w:val="left" w:pos="6690"/>
                <w:tab w:val="left" w:pos="8931"/>
              </w:tabs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025" w:type="dxa"/>
          </w:tcPr>
          <w:p w:rsidR="000B1108" w:rsidRDefault="000B1108" w:rsidP="000B1108">
            <w:pPr>
              <w:tabs>
                <w:tab w:val="left" w:pos="6690"/>
                <w:tab w:val="left" w:pos="8931"/>
              </w:tabs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фактического прохождения половодья и паводков 2010 года в бассейнах рек зоны деятельности Нижне-Обского БВУ. </w:t>
            </w:r>
          </w:p>
        </w:tc>
        <w:tc>
          <w:tcPr>
            <w:tcW w:w="1080" w:type="dxa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B1108" w:rsidTr="000B1108">
        <w:trPr>
          <w:trHeight w:val="322"/>
        </w:trPr>
        <w:tc>
          <w:tcPr>
            <w:tcW w:w="1209" w:type="dxa"/>
          </w:tcPr>
          <w:p w:rsidR="000B1108" w:rsidRDefault="000B1108" w:rsidP="000B1108">
            <w:pPr>
              <w:tabs>
                <w:tab w:val="left" w:pos="6690"/>
                <w:tab w:val="left" w:pos="8931"/>
              </w:tabs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25" w:type="dxa"/>
          </w:tcPr>
          <w:p w:rsidR="000B1108" w:rsidRDefault="000B1108" w:rsidP="000B1108">
            <w:pPr>
              <w:tabs>
                <w:tab w:val="left" w:pos="6690"/>
                <w:tab w:val="left" w:pos="8931"/>
              </w:tabs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мероприятия, проводимые БВУ и органами исполнительной власти субъектов РФ, для предотвращения негативного воздействия вод.</w:t>
            </w:r>
          </w:p>
        </w:tc>
        <w:tc>
          <w:tcPr>
            <w:tcW w:w="1080" w:type="dxa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B1108" w:rsidTr="000B1108">
        <w:trPr>
          <w:trHeight w:val="322"/>
        </w:trPr>
        <w:tc>
          <w:tcPr>
            <w:tcW w:w="1209" w:type="dxa"/>
          </w:tcPr>
          <w:p w:rsidR="000B1108" w:rsidRDefault="000B1108" w:rsidP="000B1108">
            <w:pPr>
              <w:tabs>
                <w:tab w:val="left" w:pos="6690"/>
                <w:tab w:val="left" w:pos="8931"/>
              </w:tabs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25" w:type="dxa"/>
          </w:tcPr>
          <w:p w:rsidR="000B1108" w:rsidRDefault="000B1108" w:rsidP="000B1108">
            <w:pPr>
              <w:tabs>
                <w:tab w:val="left" w:pos="6690"/>
                <w:tab w:val="left" w:pos="8931"/>
              </w:tabs>
              <w:snapToGrid w:val="0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улучшению организации работ по пропуску половодья и паводков и предложения по осуществлению мероприятий от негативного воздействия вод.</w:t>
            </w:r>
          </w:p>
        </w:tc>
        <w:tc>
          <w:tcPr>
            <w:tcW w:w="1080" w:type="dxa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0B1108" w:rsidTr="000B1108">
        <w:trPr>
          <w:trHeight w:val="322"/>
        </w:trPr>
        <w:tc>
          <w:tcPr>
            <w:tcW w:w="9234" w:type="dxa"/>
            <w:gridSpan w:val="2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B1108" w:rsidRDefault="000B1108" w:rsidP="000B1108">
            <w:pPr>
              <w:tabs>
                <w:tab w:val="left" w:pos="8931"/>
              </w:tabs>
              <w:snapToGrid w:val="0"/>
              <w:ind w:right="283"/>
              <w:jc w:val="center"/>
              <w:rPr>
                <w:sz w:val="28"/>
              </w:rPr>
            </w:pPr>
          </w:p>
        </w:tc>
      </w:tr>
    </w:tbl>
    <w:p w:rsidR="000B1108" w:rsidRDefault="000B1108" w:rsidP="000B1108">
      <w:pPr>
        <w:shd w:val="clear" w:color="auto" w:fill="FFFFFF"/>
        <w:tabs>
          <w:tab w:val="left" w:pos="8931"/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8931"/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shd w:val="clear" w:color="auto" w:fill="FFFFFF"/>
        <w:tabs>
          <w:tab w:val="left" w:pos="10620"/>
        </w:tabs>
        <w:ind w:right="283"/>
        <w:jc w:val="center"/>
      </w:pPr>
    </w:p>
    <w:p w:rsidR="000B1108" w:rsidRDefault="000B1108" w:rsidP="000B1108">
      <w:pPr>
        <w:ind w:right="283"/>
      </w:pPr>
    </w:p>
    <w:p w:rsidR="000B1108" w:rsidRDefault="000B1108" w:rsidP="000B1108">
      <w:pPr>
        <w:ind w:right="283"/>
      </w:pPr>
    </w:p>
    <w:p w:rsidR="000B1108" w:rsidRDefault="000B1108" w:rsidP="000B1108">
      <w:pPr>
        <w:ind w:right="283"/>
      </w:pPr>
    </w:p>
    <w:p w:rsidR="000B1108" w:rsidRDefault="000B1108" w:rsidP="000B1108">
      <w:pPr>
        <w:ind w:right="283"/>
      </w:pPr>
    </w:p>
    <w:p w:rsidR="000B1108" w:rsidRDefault="000B1108" w:rsidP="000B1108">
      <w:pPr>
        <w:ind w:right="283"/>
      </w:pPr>
    </w:p>
    <w:p w:rsidR="000B1108" w:rsidRDefault="000B1108" w:rsidP="000B1108">
      <w:pPr>
        <w:ind w:right="283"/>
      </w:pPr>
    </w:p>
    <w:p w:rsidR="000B1108" w:rsidRDefault="000B1108" w:rsidP="000B1108">
      <w:pPr>
        <w:ind w:right="283"/>
      </w:pPr>
    </w:p>
    <w:p w:rsidR="000B1108" w:rsidRDefault="000B1108" w:rsidP="000B1108">
      <w:pPr>
        <w:ind w:right="283"/>
      </w:pPr>
    </w:p>
    <w:p w:rsidR="000B1108" w:rsidRDefault="000B1108" w:rsidP="000B1108">
      <w:pPr>
        <w:ind w:right="283"/>
      </w:pPr>
    </w:p>
    <w:p w:rsidR="000B1108" w:rsidRDefault="000B1108" w:rsidP="000B1108">
      <w:pPr>
        <w:ind w:right="283"/>
      </w:pPr>
    </w:p>
    <w:p w:rsidR="000B1108" w:rsidRDefault="000B1108" w:rsidP="000B1108">
      <w:pPr>
        <w:ind w:right="283"/>
      </w:pPr>
    </w:p>
    <w:p w:rsidR="00903579" w:rsidRPr="00FC67C6" w:rsidRDefault="00903579" w:rsidP="000B1108">
      <w:pPr>
        <w:tabs>
          <w:tab w:val="left" w:pos="6690"/>
        </w:tabs>
        <w:ind w:right="283"/>
        <w:rPr>
          <w:rFonts w:cs="Times New Roman"/>
          <w:b/>
          <w:sz w:val="26"/>
          <w:szCs w:val="26"/>
        </w:rPr>
      </w:pPr>
    </w:p>
    <w:p w:rsidR="00903579" w:rsidRPr="00FC67C6" w:rsidRDefault="00903579" w:rsidP="00784FA2">
      <w:pPr>
        <w:pStyle w:val="af2"/>
        <w:numPr>
          <w:ilvl w:val="0"/>
          <w:numId w:val="7"/>
        </w:numPr>
        <w:tabs>
          <w:tab w:val="left" w:pos="6690"/>
        </w:tabs>
        <w:jc w:val="both"/>
        <w:rPr>
          <w:rFonts w:cs="Times New Roman"/>
          <w:b/>
          <w:sz w:val="26"/>
          <w:szCs w:val="26"/>
        </w:rPr>
      </w:pPr>
      <w:r w:rsidRPr="00FC67C6">
        <w:rPr>
          <w:rFonts w:cs="Times New Roman"/>
          <w:b/>
          <w:sz w:val="26"/>
          <w:szCs w:val="26"/>
        </w:rPr>
        <w:lastRenderedPageBreak/>
        <w:t>Введение (основные бассейны рек в зоне деятельности БВУ, тип питания рек, населенные пункты и количество населения</w:t>
      </w:r>
      <w:r w:rsidR="00DA1ED1">
        <w:rPr>
          <w:rFonts w:cs="Times New Roman"/>
          <w:b/>
          <w:sz w:val="26"/>
          <w:szCs w:val="26"/>
        </w:rPr>
        <w:t>,</w:t>
      </w:r>
      <w:r w:rsidRPr="00FC67C6">
        <w:rPr>
          <w:rFonts w:cs="Times New Roman"/>
          <w:b/>
          <w:sz w:val="26"/>
          <w:szCs w:val="26"/>
        </w:rPr>
        <w:t xml:space="preserve"> проживающего в непосредственной близости)</w:t>
      </w:r>
      <w:r w:rsidR="00F14C12" w:rsidRPr="00FC67C6">
        <w:rPr>
          <w:rFonts w:cs="Times New Roman"/>
          <w:b/>
          <w:sz w:val="26"/>
          <w:szCs w:val="26"/>
        </w:rPr>
        <w:t>.</w:t>
      </w:r>
    </w:p>
    <w:p w:rsidR="00903579" w:rsidRPr="00FC67C6" w:rsidRDefault="00903579" w:rsidP="00AD328A">
      <w:pPr>
        <w:tabs>
          <w:tab w:val="left" w:pos="6690"/>
        </w:tabs>
        <w:jc w:val="both"/>
        <w:rPr>
          <w:rFonts w:cs="Times New Roman"/>
          <w:b/>
          <w:sz w:val="26"/>
          <w:szCs w:val="26"/>
        </w:rPr>
      </w:pPr>
    </w:p>
    <w:p w:rsidR="00903579" w:rsidRPr="00FC67C6" w:rsidRDefault="00903579" w:rsidP="00903579">
      <w:pPr>
        <w:shd w:val="clear" w:color="auto" w:fill="FFFFFF"/>
        <w:tabs>
          <w:tab w:val="left" w:pos="12780"/>
        </w:tabs>
        <w:ind w:firstLine="709"/>
        <w:jc w:val="both"/>
        <w:rPr>
          <w:rFonts w:cs="Times New Roman"/>
          <w:bCs/>
          <w:spacing w:val="3"/>
          <w:sz w:val="26"/>
          <w:szCs w:val="26"/>
        </w:rPr>
      </w:pPr>
      <w:r w:rsidRPr="00FC67C6">
        <w:rPr>
          <w:rFonts w:cs="Times New Roman"/>
          <w:bCs/>
          <w:spacing w:val="3"/>
          <w:sz w:val="26"/>
          <w:szCs w:val="26"/>
        </w:rPr>
        <w:t>В зоне деятельности Нижне-Обского БВУ расположены бассейны рек Обь, Иртыш (Тобол, Тура, Исеть, Пышма, Ишим), Северная Сосьва, Таз, Пур, Надым, Полуй, Щучья. Речная сеть принадлежит бассейну Карского моря.</w:t>
      </w:r>
    </w:p>
    <w:p w:rsidR="00903579" w:rsidRPr="00FC67C6" w:rsidRDefault="00903579" w:rsidP="00903579">
      <w:pPr>
        <w:ind w:firstLine="720"/>
        <w:jc w:val="both"/>
        <w:rPr>
          <w:rFonts w:cs="Times New Roman"/>
          <w:bCs/>
          <w:spacing w:val="3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Гидрологическая сеть </w:t>
      </w:r>
      <w:r w:rsidRPr="00FC67C6">
        <w:rPr>
          <w:rFonts w:cs="Times New Roman"/>
          <w:i/>
          <w:iCs/>
          <w:sz w:val="26"/>
          <w:szCs w:val="26"/>
        </w:rPr>
        <w:t xml:space="preserve">Ямало-Ненецкого автономного округа </w:t>
      </w:r>
      <w:r w:rsidRPr="00FC67C6">
        <w:rPr>
          <w:rFonts w:cs="Times New Roman"/>
          <w:sz w:val="26"/>
          <w:szCs w:val="26"/>
        </w:rPr>
        <w:t xml:space="preserve">(далее - ЯНАО) представлена реками Обь, Таз, Пур, Пякупур, Яйваседапур, </w:t>
      </w:r>
      <w:r w:rsidRPr="00FC67C6">
        <w:rPr>
          <w:rFonts w:cs="Times New Roman"/>
          <w:bCs/>
          <w:spacing w:val="3"/>
          <w:sz w:val="26"/>
          <w:szCs w:val="26"/>
        </w:rPr>
        <w:t>Надым, Полуй, Щучья.</w:t>
      </w:r>
    </w:p>
    <w:p w:rsidR="00903579" w:rsidRPr="00FC67C6" w:rsidRDefault="00903579" w:rsidP="00903579">
      <w:pPr>
        <w:ind w:firstLine="720"/>
        <w:jc w:val="both"/>
        <w:rPr>
          <w:rFonts w:cs="Times New Roman"/>
          <w:bCs/>
          <w:spacing w:val="3"/>
          <w:sz w:val="26"/>
          <w:szCs w:val="26"/>
        </w:rPr>
      </w:pPr>
      <w:r w:rsidRPr="00FC67C6">
        <w:rPr>
          <w:rFonts w:cs="Times New Roman"/>
          <w:bCs/>
          <w:spacing w:val="3"/>
          <w:sz w:val="26"/>
          <w:szCs w:val="26"/>
        </w:rPr>
        <w:t xml:space="preserve">Зона деятельности </w:t>
      </w:r>
      <w:r w:rsidRPr="00FC67C6">
        <w:rPr>
          <w:rFonts w:cs="Times New Roman"/>
          <w:bCs/>
          <w:i/>
          <w:iCs/>
          <w:spacing w:val="3"/>
          <w:sz w:val="26"/>
          <w:szCs w:val="26"/>
        </w:rPr>
        <w:t>отдела водных ресурсов по Ханты-Мансийскому автономному округу</w:t>
      </w:r>
      <w:r w:rsidRPr="00FC67C6">
        <w:rPr>
          <w:rFonts w:cs="Times New Roman"/>
          <w:bCs/>
          <w:spacing w:val="3"/>
          <w:sz w:val="26"/>
          <w:szCs w:val="26"/>
        </w:rPr>
        <w:t xml:space="preserve"> (далее - ХМАО) - бассейн р. Обь, Иртыш.</w:t>
      </w:r>
    </w:p>
    <w:p w:rsidR="00903579" w:rsidRPr="00FC67C6" w:rsidRDefault="00903579" w:rsidP="00903579">
      <w:pPr>
        <w:ind w:firstLine="780"/>
        <w:jc w:val="both"/>
        <w:rPr>
          <w:rFonts w:cs="Times New Roman"/>
          <w:bCs/>
          <w:spacing w:val="3"/>
          <w:sz w:val="26"/>
          <w:szCs w:val="26"/>
        </w:rPr>
      </w:pPr>
      <w:r w:rsidRPr="00FC67C6">
        <w:rPr>
          <w:rFonts w:cs="Times New Roman"/>
          <w:bCs/>
          <w:spacing w:val="3"/>
          <w:sz w:val="26"/>
          <w:szCs w:val="26"/>
        </w:rPr>
        <w:t xml:space="preserve">Зона деятельности </w:t>
      </w:r>
      <w:r w:rsidRPr="00FC67C6">
        <w:rPr>
          <w:rFonts w:cs="Times New Roman"/>
          <w:bCs/>
          <w:i/>
          <w:iCs/>
          <w:spacing w:val="3"/>
          <w:sz w:val="26"/>
          <w:szCs w:val="26"/>
        </w:rPr>
        <w:t>отдела водных ресурсов по Тюменской области</w:t>
      </w:r>
      <w:r w:rsidRPr="00FC67C6">
        <w:rPr>
          <w:rFonts w:cs="Times New Roman"/>
          <w:bCs/>
          <w:spacing w:val="3"/>
          <w:sz w:val="26"/>
          <w:szCs w:val="26"/>
        </w:rPr>
        <w:t xml:space="preserve"> - бассейн р.Иртыш: Тобол, Тура, Исеть, Тавда, Пышма, Ишим. </w:t>
      </w:r>
    </w:p>
    <w:p w:rsidR="00903579" w:rsidRPr="00FC67C6" w:rsidRDefault="00903579" w:rsidP="00903579">
      <w:pPr>
        <w:pStyle w:val="a7"/>
        <w:ind w:firstLine="748"/>
        <w:jc w:val="both"/>
        <w:rPr>
          <w:sz w:val="26"/>
          <w:szCs w:val="26"/>
        </w:rPr>
      </w:pPr>
      <w:r w:rsidRPr="00FC67C6">
        <w:rPr>
          <w:bCs/>
          <w:spacing w:val="3"/>
          <w:sz w:val="26"/>
          <w:szCs w:val="26"/>
        </w:rPr>
        <w:t>Зона деятельности</w:t>
      </w:r>
      <w:r w:rsidRPr="00FC67C6">
        <w:rPr>
          <w:sz w:val="26"/>
          <w:szCs w:val="26"/>
        </w:rPr>
        <w:t xml:space="preserve"> </w:t>
      </w:r>
      <w:r w:rsidRPr="00FC67C6">
        <w:rPr>
          <w:bCs/>
          <w:i/>
          <w:iCs/>
          <w:spacing w:val="3"/>
          <w:sz w:val="26"/>
          <w:szCs w:val="26"/>
        </w:rPr>
        <w:t xml:space="preserve">отдела водных ресурсов по </w:t>
      </w:r>
      <w:r w:rsidRPr="00FC67C6">
        <w:rPr>
          <w:i/>
          <w:iCs/>
          <w:sz w:val="26"/>
          <w:szCs w:val="26"/>
        </w:rPr>
        <w:t>Свердловской области</w:t>
      </w:r>
      <w:r w:rsidRPr="00FC67C6">
        <w:rPr>
          <w:sz w:val="26"/>
          <w:szCs w:val="26"/>
        </w:rPr>
        <w:t xml:space="preserve"> принадлежит бассейнам рек: Тавда, Тура, Пышма, Исеть, Чусовая, Уфа и Сылва. </w:t>
      </w:r>
    </w:p>
    <w:p w:rsidR="00903579" w:rsidRPr="00FC67C6" w:rsidRDefault="00903579" w:rsidP="00903579">
      <w:pPr>
        <w:ind w:firstLine="780"/>
        <w:jc w:val="both"/>
        <w:rPr>
          <w:rFonts w:cs="Times New Roman"/>
          <w:bCs/>
          <w:spacing w:val="3"/>
          <w:sz w:val="26"/>
          <w:szCs w:val="26"/>
        </w:rPr>
      </w:pPr>
      <w:r w:rsidRPr="00FC67C6">
        <w:rPr>
          <w:rFonts w:cs="Times New Roman"/>
          <w:bCs/>
          <w:spacing w:val="3"/>
          <w:sz w:val="26"/>
          <w:szCs w:val="26"/>
        </w:rPr>
        <w:t xml:space="preserve">Зона деятельности </w:t>
      </w:r>
      <w:r w:rsidRPr="00FC67C6">
        <w:rPr>
          <w:rFonts w:cs="Times New Roman"/>
          <w:bCs/>
          <w:i/>
          <w:iCs/>
          <w:spacing w:val="3"/>
          <w:sz w:val="26"/>
          <w:szCs w:val="26"/>
        </w:rPr>
        <w:t>отдела водных ресурсов по Челябинской области</w:t>
      </w:r>
      <w:r w:rsidRPr="00FC67C6">
        <w:rPr>
          <w:rFonts w:cs="Times New Roman"/>
          <w:bCs/>
          <w:spacing w:val="3"/>
          <w:sz w:val="26"/>
          <w:szCs w:val="26"/>
        </w:rPr>
        <w:t xml:space="preserve"> - бассейны рек Тобол, Кама, Урал.</w:t>
      </w:r>
    </w:p>
    <w:p w:rsidR="00903579" w:rsidRPr="00FC67C6" w:rsidRDefault="00903579" w:rsidP="00903579">
      <w:pPr>
        <w:pStyle w:val="a9"/>
        <w:tabs>
          <w:tab w:val="left" w:pos="708"/>
        </w:tabs>
        <w:ind w:firstLine="708"/>
        <w:jc w:val="both"/>
        <w:rPr>
          <w:bCs/>
          <w:spacing w:val="3"/>
          <w:sz w:val="26"/>
          <w:szCs w:val="26"/>
        </w:rPr>
      </w:pPr>
      <w:r w:rsidRPr="00FC67C6">
        <w:rPr>
          <w:bCs/>
          <w:spacing w:val="3"/>
          <w:sz w:val="26"/>
          <w:szCs w:val="26"/>
        </w:rPr>
        <w:t xml:space="preserve">Почти вся </w:t>
      </w:r>
      <w:r w:rsidRPr="00FC67C6">
        <w:rPr>
          <w:bCs/>
          <w:i/>
          <w:iCs/>
          <w:spacing w:val="3"/>
          <w:sz w:val="26"/>
          <w:szCs w:val="26"/>
        </w:rPr>
        <w:t>территория Курганской области</w:t>
      </w:r>
      <w:r w:rsidRPr="00FC67C6">
        <w:rPr>
          <w:bCs/>
          <w:spacing w:val="3"/>
          <w:sz w:val="26"/>
          <w:szCs w:val="26"/>
        </w:rPr>
        <w:t xml:space="preserve"> расположена в бассейне реки Тобол, и лишь часть восточных районов области относится к бассейну р. Ишим, являясь  бессточной зоной, и незначительная территория – к бассейну реки Иртыш (р. Вагай).</w:t>
      </w:r>
    </w:p>
    <w:p w:rsidR="00903579" w:rsidRPr="00FC67C6" w:rsidRDefault="00903579" w:rsidP="00903579">
      <w:pPr>
        <w:pStyle w:val="a9"/>
        <w:tabs>
          <w:tab w:val="left" w:pos="708"/>
        </w:tabs>
        <w:ind w:firstLine="708"/>
        <w:jc w:val="both"/>
        <w:rPr>
          <w:bCs/>
          <w:spacing w:val="3"/>
          <w:sz w:val="26"/>
          <w:szCs w:val="26"/>
        </w:rPr>
      </w:pPr>
      <w:r w:rsidRPr="00FC67C6">
        <w:rPr>
          <w:bCs/>
          <w:spacing w:val="3"/>
          <w:sz w:val="26"/>
          <w:szCs w:val="26"/>
        </w:rPr>
        <w:t xml:space="preserve">Зона деятельности </w:t>
      </w:r>
      <w:r w:rsidRPr="00FC67C6">
        <w:rPr>
          <w:bCs/>
          <w:i/>
          <w:iCs/>
          <w:spacing w:val="3"/>
          <w:sz w:val="26"/>
          <w:szCs w:val="26"/>
        </w:rPr>
        <w:t>отдела водных ресурсов по Омской области</w:t>
      </w:r>
      <w:r w:rsidRPr="00FC67C6">
        <w:rPr>
          <w:bCs/>
          <w:spacing w:val="3"/>
          <w:sz w:val="26"/>
          <w:szCs w:val="26"/>
        </w:rPr>
        <w:t xml:space="preserve"> </w:t>
      </w:r>
      <w:r w:rsidR="00994723" w:rsidRPr="00FC67C6">
        <w:rPr>
          <w:bCs/>
          <w:spacing w:val="3"/>
          <w:sz w:val="26"/>
          <w:szCs w:val="26"/>
        </w:rPr>
        <w:t>-</w:t>
      </w:r>
      <w:r w:rsidRPr="00FC67C6">
        <w:rPr>
          <w:bCs/>
          <w:spacing w:val="3"/>
          <w:sz w:val="26"/>
          <w:szCs w:val="26"/>
        </w:rPr>
        <w:t xml:space="preserve"> бассейн рек Иртыш, Ишим, Тара, Омь, Уй.</w:t>
      </w:r>
    </w:p>
    <w:p w:rsidR="00903579" w:rsidRPr="00FC67C6" w:rsidRDefault="00903579" w:rsidP="00903579">
      <w:pPr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Основным источником питания рек являются талые снеговые воды. Участие дождевых и подземных вод в питании рек различно по территориям. Доля грунтового питания рек особенно низка в тундре и лесотундре, где распространена сплошная вечная мерзлота, а также на горных реках. </w:t>
      </w:r>
    </w:p>
    <w:p w:rsidR="00903579" w:rsidRPr="00FC67C6" w:rsidRDefault="00903579" w:rsidP="00903579">
      <w:pPr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Следовательно, по преобладающему источнику питания, определяющему их половодье, реки относятся к типу преимущественно снегового питания (когда его доля составляет более 50 % объема годового стока), либо к рекам смешанного питания, с преобладанием снегового, доля которого, однако, не превышает 50 % объема годового стока. </w:t>
      </w:r>
    </w:p>
    <w:p w:rsidR="00903579" w:rsidRPr="00FC67C6" w:rsidRDefault="00903579" w:rsidP="00903579">
      <w:pPr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Во внутригодовом режиме стока рек четко выделяется три периода: весенне-летнее половодье, летне-осенняя межень, прерываемая дождевыми паводками, и продолжительная низкая зимняя межень.</w:t>
      </w:r>
    </w:p>
    <w:p w:rsidR="00903579" w:rsidRPr="00FC67C6" w:rsidRDefault="00903579" w:rsidP="00903579">
      <w:pPr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Основной фазой водного режима всех рек территории, несмотря на различия в условиях питания и формирования стока, является весенне-летнее половодье. </w:t>
      </w:r>
    </w:p>
    <w:p w:rsidR="00D846EC" w:rsidRPr="00FC67C6" w:rsidRDefault="00D846EC" w:rsidP="00903579">
      <w:pPr>
        <w:ind w:firstLine="720"/>
        <w:jc w:val="both"/>
        <w:rPr>
          <w:rFonts w:cs="Times New Roman"/>
          <w:sz w:val="26"/>
          <w:szCs w:val="26"/>
        </w:rPr>
      </w:pPr>
    </w:p>
    <w:p w:rsidR="00D846EC" w:rsidRPr="00FC67C6" w:rsidRDefault="00D846EC" w:rsidP="00903579">
      <w:pPr>
        <w:ind w:firstLine="720"/>
        <w:jc w:val="both"/>
        <w:rPr>
          <w:rFonts w:cs="Times New Roman"/>
          <w:sz w:val="26"/>
          <w:szCs w:val="26"/>
        </w:rPr>
      </w:pPr>
    </w:p>
    <w:p w:rsidR="00903579" w:rsidRPr="00FC67C6" w:rsidRDefault="00903579" w:rsidP="00903579">
      <w:pPr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Во время половодья не только проходит основной объем  годового стока рек, но и, как правило, наблюдаются максимальные расходы и уровни воды.</w:t>
      </w:r>
    </w:p>
    <w:p w:rsidR="00903579" w:rsidRPr="00FC67C6" w:rsidRDefault="00903579" w:rsidP="00903579">
      <w:pPr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lastRenderedPageBreak/>
        <w:t>Большая протяженность территории с севера на юг и связанные с этим известные природно-климатические различия обусловили разнообразие форм половодья, различия сроков его прохождения и продолжительности.</w:t>
      </w:r>
    </w:p>
    <w:p w:rsidR="00903579" w:rsidRPr="00FC67C6" w:rsidRDefault="00903579" w:rsidP="00903579">
      <w:pPr>
        <w:ind w:firstLine="720"/>
        <w:jc w:val="both"/>
        <w:rPr>
          <w:rFonts w:cs="Times New Roman"/>
          <w:i/>
          <w:iCs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 xml:space="preserve">На территории Ямало-Ненецкого автономного округа </w:t>
      </w:r>
      <w:r w:rsidRPr="00FC67C6">
        <w:rPr>
          <w:rFonts w:cs="Times New Roman"/>
          <w:sz w:val="26"/>
          <w:szCs w:val="26"/>
        </w:rPr>
        <w:t>негативному воздействию вод подвержено 109,88 тыс. чел., проживающих в 77 населенных пунктах</w:t>
      </w:r>
      <w:r w:rsidRPr="00FC67C6">
        <w:rPr>
          <w:rFonts w:cs="Times New Roman"/>
          <w:i/>
          <w:iCs/>
          <w:sz w:val="26"/>
          <w:szCs w:val="26"/>
        </w:rPr>
        <w:t xml:space="preserve">. </w:t>
      </w:r>
    </w:p>
    <w:p w:rsidR="00903579" w:rsidRPr="00FC67C6" w:rsidRDefault="00903579" w:rsidP="00903579">
      <w:pPr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На территории Ханты-Мансийского автономного округа</w:t>
      </w:r>
      <w:r w:rsidRPr="00FC67C6">
        <w:rPr>
          <w:rFonts w:cs="Times New Roman"/>
          <w:sz w:val="26"/>
          <w:szCs w:val="26"/>
        </w:rPr>
        <w:t xml:space="preserve"> негативному воздействию вод подвержено 27,4 тыс. чел., проживающих в 97 населенных пунктах.</w:t>
      </w:r>
    </w:p>
    <w:p w:rsidR="00903579" w:rsidRPr="00FC67C6" w:rsidRDefault="00903579" w:rsidP="00903579">
      <w:pPr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 xml:space="preserve">На территории Тюменской области </w:t>
      </w:r>
      <w:r w:rsidRPr="00FC67C6">
        <w:rPr>
          <w:rFonts w:cs="Times New Roman"/>
          <w:sz w:val="26"/>
          <w:szCs w:val="26"/>
        </w:rPr>
        <w:t>негативному воздействию вод подвержено 188,87 тыс. чел., проживающих в 681 населенных пунктах.</w:t>
      </w:r>
    </w:p>
    <w:p w:rsidR="00903579" w:rsidRPr="00FC67C6" w:rsidRDefault="00903579" w:rsidP="00903579">
      <w:pPr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 xml:space="preserve">На территории Свердловской области </w:t>
      </w:r>
      <w:r w:rsidRPr="00FC67C6">
        <w:rPr>
          <w:rFonts w:cs="Times New Roman"/>
          <w:sz w:val="26"/>
          <w:szCs w:val="26"/>
        </w:rPr>
        <w:t>негативному воздействию вод подвержено 60 тыс. чел., проживающих в 72 населенных пунктах.</w:t>
      </w:r>
    </w:p>
    <w:p w:rsidR="00903579" w:rsidRPr="00FC67C6" w:rsidRDefault="00903579" w:rsidP="00903579">
      <w:pPr>
        <w:pStyle w:val="a9"/>
        <w:shd w:val="clear" w:color="auto" w:fill="FFFFFF"/>
        <w:tabs>
          <w:tab w:val="left" w:pos="708"/>
        </w:tabs>
        <w:ind w:firstLine="708"/>
        <w:jc w:val="both"/>
        <w:rPr>
          <w:i/>
          <w:iCs/>
          <w:sz w:val="26"/>
          <w:szCs w:val="26"/>
        </w:rPr>
      </w:pPr>
      <w:r w:rsidRPr="00FC67C6">
        <w:rPr>
          <w:i/>
          <w:iCs/>
          <w:sz w:val="26"/>
          <w:szCs w:val="26"/>
        </w:rPr>
        <w:t xml:space="preserve">На территории Курганской области </w:t>
      </w:r>
      <w:r w:rsidRPr="00FC67C6">
        <w:rPr>
          <w:sz w:val="26"/>
          <w:szCs w:val="26"/>
        </w:rPr>
        <w:t>негативному воздействию вод подвержено 150,2 тыс. чел., проживающих в 254 населенных пунктах</w:t>
      </w:r>
      <w:r w:rsidRPr="00FC67C6">
        <w:rPr>
          <w:i/>
          <w:iCs/>
          <w:sz w:val="26"/>
          <w:szCs w:val="26"/>
        </w:rPr>
        <w:t xml:space="preserve">. </w:t>
      </w:r>
    </w:p>
    <w:p w:rsidR="00903579" w:rsidRPr="00FC67C6" w:rsidRDefault="00903579" w:rsidP="00903579">
      <w:pPr>
        <w:pStyle w:val="a9"/>
        <w:shd w:val="clear" w:color="auto" w:fill="FFFFFF"/>
        <w:tabs>
          <w:tab w:val="left" w:pos="708"/>
        </w:tabs>
        <w:ind w:firstLine="708"/>
        <w:jc w:val="both"/>
        <w:rPr>
          <w:sz w:val="26"/>
          <w:szCs w:val="26"/>
        </w:rPr>
      </w:pPr>
      <w:r w:rsidRPr="00FC67C6">
        <w:rPr>
          <w:i/>
          <w:iCs/>
          <w:sz w:val="26"/>
          <w:szCs w:val="26"/>
        </w:rPr>
        <w:t xml:space="preserve">На территории Челябинской области </w:t>
      </w:r>
      <w:r w:rsidRPr="00FC67C6">
        <w:rPr>
          <w:sz w:val="26"/>
          <w:szCs w:val="26"/>
        </w:rPr>
        <w:t xml:space="preserve">негативному воздействию вод подвержено 120,64 тыс. чел., проживающих в 19 населенных пунктах. </w:t>
      </w:r>
    </w:p>
    <w:p w:rsidR="000B1108" w:rsidRPr="000B1108" w:rsidRDefault="00903579" w:rsidP="000B1108">
      <w:pPr>
        <w:pStyle w:val="a9"/>
        <w:shd w:val="clear" w:color="auto" w:fill="FFFFFF"/>
        <w:tabs>
          <w:tab w:val="left" w:pos="708"/>
        </w:tabs>
        <w:ind w:firstLine="708"/>
        <w:jc w:val="both"/>
        <w:rPr>
          <w:sz w:val="26"/>
          <w:szCs w:val="26"/>
        </w:rPr>
      </w:pPr>
      <w:r w:rsidRPr="00FC67C6">
        <w:rPr>
          <w:i/>
          <w:iCs/>
          <w:sz w:val="26"/>
          <w:szCs w:val="26"/>
        </w:rPr>
        <w:t xml:space="preserve">На территории Омской области </w:t>
      </w:r>
      <w:r w:rsidRPr="00FC67C6">
        <w:rPr>
          <w:sz w:val="26"/>
          <w:szCs w:val="26"/>
        </w:rPr>
        <w:t>негативному воздействию вод подвержено 52,58 тыс. чел., прожи</w:t>
      </w:r>
      <w:r w:rsidR="000B1108">
        <w:rPr>
          <w:sz w:val="26"/>
          <w:szCs w:val="26"/>
        </w:rPr>
        <w:t>вающих в 17 населенных пунктах.</w:t>
      </w:r>
    </w:p>
    <w:p w:rsidR="000B1108" w:rsidRDefault="000B1108" w:rsidP="00784FA2">
      <w:pPr>
        <w:shd w:val="clear" w:color="auto" w:fill="FFFFFF"/>
        <w:tabs>
          <w:tab w:val="left" w:pos="12780"/>
        </w:tabs>
        <w:rPr>
          <w:rFonts w:cs="Times New Roman"/>
          <w:b/>
          <w:sz w:val="26"/>
          <w:szCs w:val="26"/>
        </w:rPr>
      </w:pPr>
    </w:p>
    <w:p w:rsidR="000B1108" w:rsidRPr="00FC67C6" w:rsidRDefault="000B1108" w:rsidP="00784FA2">
      <w:pPr>
        <w:shd w:val="clear" w:color="auto" w:fill="FFFFFF"/>
        <w:tabs>
          <w:tab w:val="left" w:pos="12780"/>
        </w:tabs>
        <w:rPr>
          <w:rFonts w:cs="Times New Roman"/>
          <w:b/>
          <w:sz w:val="26"/>
          <w:szCs w:val="26"/>
        </w:rPr>
      </w:pPr>
    </w:p>
    <w:p w:rsidR="00784FA2" w:rsidRPr="00FC67C6" w:rsidRDefault="00784FA2" w:rsidP="00784FA2">
      <w:pPr>
        <w:pStyle w:val="af2"/>
        <w:numPr>
          <w:ilvl w:val="0"/>
          <w:numId w:val="7"/>
        </w:numPr>
        <w:shd w:val="clear" w:color="auto" w:fill="FFFFFF"/>
        <w:tabs>
          <w:tab w:val="left" w:pos="12780"/>
        </w:tabs>
        <w:rPr>
          <w:rFonts w:cs="Times New Roman"/>
          <w:b/>
          <w:sz w:val="26"/>
          <w:szCs w:val="26"/>
        </w:rPr>
      </w:pPr>
      <w:r w:rsidRPr="00FC67C6">
        <w:rPr>
          <w:rFonts w:cs="Times New Roman"/>
          <w:b/>
          <w:sz w:val="26"/>
          <w:szCs w:val="26"/>
        </w:rPr>
        <w:t>Анализ технического состояния и безопасности ГТС, находящихся в ведении Росводресурсов</w:t>
      </w:r>
      <w:r w:rsidR="00DA1ED1">
        <w:rPr>
          <w:rFonts w:cs="Times New Roman"/>
          <w:b/>
          <w:sz w:val="26"/>
          <w:szCs w:val="26"/>
        </w:rPr>
        <w:t>,</w:t>
      </w:r>
      <w:r w:rsidRPr="00FC67C6">
        <w:rPr>
          <w:rFonts w:cs="Times New Roman"/>
          <w:b/>
          <w:sz w:val="26"/>
          <w:szCs w:val="26"/>
        </w:rPr>
        <w:t xml:space="preserve"> по итогам проверок ГТС к пропуску паводковых вод</w:t>
      </w:r>
      <w:r w:rsidR="00F14C12" w:rsidRPr="00FC67C6">
        <w:rPr>
          <w:rFonts w:cs="Times New Roman"/>
          <w:b/>
          <w:sz w:val="26"/>
          <w:szCs w:val="26"/>
        </w:rPr>
        <w:t>.</w:t>
      </w:r>
    </w:p>
    <w:p w:rsidR="00784FA2" w:rsidRPr="00FC67C6" w:rsidRDefault="00784FA2" w:rsidP="00784FA2">
      <w:pPr>
        <w:shd w:val="clear" w:color="auto" w:fill="FFFFFF"/>
        <w:tabs>
          <w:tab w:val="left" w:pos="12780"/>
        </w:tabs>
        <w:rPr>
          <w:rFonts w:cs="Times New Roman"/>
          <w:sz w:val="26"/>
          <w:szCs w:val="26"/>
        </w:rPr>
      </w:pPr>
    </w:p>
    <w:p w:rsidR="002143C9" w:rsidRPr="00FC67C6" w:rsidRDefault="002143C9" w:rsidP="00F14C12">
      <w:pPr>
        <w:shd w:val="clear" w:color="auto" w:fill="FFFFFF"/>
        <w:tabs>
          <w:tab w:val="left" w:pos="12780"/>
        </w:tabs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По Шершневскому, </w:t>
      </w:r>
      <w:r w:rsidRPr="00FC67C6">
        <w:rPr>
          <w:rStyle w:val="FontStyle12"/>
          <w:b w:val="0"/>
          <w:sz w:val="26"/>
          <w:szCs w:val="26"/>
        </w:rPr>
        <w:t>Аргазинскому, Долгобродскому, Кыштымскому</w:t>
      </w:r>
      <w:r w:rsidRPr="00FC67C6">
        <w:rPr>
          <w:rFonts w:cs="Times New Roman"/>
          <w:sz w:val="26"/>
          <w:szCs w:val="26"/>
        </w:rPr>
        <w:t xml:space="preserve"> гидроузлам, находящихся в оперативном управлении Росводресурсов, были выполнены мероприятия по подготовке гидротехнических сооружений, гидромеханического, энергетического и грузоподъемного оборудования к работе во время пропуска половодья через водопропускные сооружения. В соответствии с приказом ФГУ ЭВ Челябинской области от 18.03.2010г. Учреждением проведены предпаводковые обследования гидротехнических сооружений с оформлениями соответствующих актов. В результате комиссионных обследований проверялось техническое состояние гидротехнических сооружений, выполнение мероприятий по подготовке сооружений 4-х гидроузлов к пропуску половодья и паводков 2010 года; наличие аварийных запасов материалов, необходимой техники, оборудования автотранспорта для оперативной ликвидации чрезвычайных ситуаций; создание аварийных бригад и их обученность действиям при различных ЧС; наличие резервного источника электропитания при отключении основного источника; охрана сооружений; наличие и работоспособность средств связи и оповещения.</w:t>
      </w:r>
    </w:p>
    <w:p w:rsidR="002143C9" w:rsidRPr="00FC67C6" w:rsidRDefault="002143C9" w:rsidP="00F14C12">
      <w:pPr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УСТАНОВЛЕНО:</w:t>
      </w:r>
    </w:p>
    <w:p w:rsidR="002143C9" w:rsidRPr="00FC67C6" w:rsidRDefault="002143C9" w:rsidP="00F14C12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1. Внешний контур и поверхности откосов и гребня плотин не претерпели изменений с момента  последнего обследования, трещин и подвижек грунтов не наблюдается</w:t>
      </w:r>
      <w:r w:rsidR="00F14C12" w:rsidRPr="00FC67C6">
        <w:rPr>
          <w:rFonts w:cs="Times New Roman"/>
          <w:sz w:val="26"/>
          <w:szCs w:val="26"/>
        </w:rPr>
        <w:t>.</w:t>
      </w:r>
    </w:p>
    <w:p w:rsidR="002143C9" w:rsidRPr="00FC67C6" w:rsidRDefault="002143C9" w:rsidP="00F14C12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lastRenderedPageBreak/>
        <w:t>2. Резких изменений в работе пьезометрической сети  за зимний период не выявлено, что говорит о нормальной работе дренажных систем и противофильтрационных элементов как в основаниях, так и в теле плотин</w:t>
      </w:r>
      <w:r w:rsidR="00F14C12" w:rsidRPr="00FC67C6">
        <w:rPr>
          <w:rFonts w:cs="Times New Roman"/>
          <w:sz w:val="26"/>
          <w:szCs w:val="26"/>
        </w:rPr>
        <w:t>.</w:t>
      </w:r>
    </w:p>
    <w:p w:rsidR="002143C9" w:rsidRPr="00FC67C6" w:rsidRDefault="002143C9" w:rsidP="00F14C12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3. В зоне сопряжений бетона водосбросов и тела плотины деформаций не наблюдается</w:t>
      </w:r>
      <w:r w:rsidR="00F14C12" w:rsidRPr="00FC67C6">
        <w:rPr>
          <w:rFonts w:cs="Times New Roman"/>
          <w:sz w:val="26"/>
          <w:szCs w:val="26"/>
        </w:rPr>
        <w:t>.</w:t>
      </w:r>
    </w:p>
    <w:p w:rsidR="002143C9" w:rsidRPr="00FC67C6" w:rsidRDefault="002143C9" w:rsidP="00F14C12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4. Гидромеханическое и грузоподъемное оборудование расконсервировано, опробовано и находится в рабочем состоянии</w:t>
      </w:r>
      <w:r w:rsidR="00F14C12" w:rsidRPr="00FC67C6">
        <w:rPr>
          <w:rFonts w:cs="Times New Roman"/>
          <w:sz w:val="26"/>
          <w:szCs w:val="26"/>
        </w:rPr>
        <w:t>.</w:t>
      </w:r>
    </w:p>
    <w:p w:rsidR="002143C9" w:rsidRPr="00FC67C6" w:rsidRDefault="002143C9" w:rsidP="00F14C12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5. Визуальные и инструментальные наблюдения проводятся в полном соответствии с проектами мониторингов безопасности ГТС</w:t>
      </w:r>
      <w:r w:rsidR="00F14C12" w:rsidRPr="00FC67C6">
        <w:rPr>
          <w:rFonts w:cs="Times New Roman"/>
          <w:sz w:val="26"/>
          <w:szCs w:val="26"/>
        </w:rPr>
        <w:t>.</w:t>
      </w:r>
    </w:p>
    <w:p w:rsidR="002143C9" w:rsidRPr="00FC67C6" w:rsidRDefault="002143C9" w:rsidP="00F14C12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5. Электроснабжение осуществляется от основного источника электропитания и резервного, включающегося автоматически при отключении основного источника</w:t>
      </w:r>
      <w:r w:rsidR="00F14C12" w:rsidRPr="00FC67C6">
        <w:rPr>
          <w:rFonts w:cs="Times New Roman"/>
          <w:sz w:val="26"/>
          <w:szCs w:val="26"/>
        </w:rPr>
        <w:t>.</w:t>
      </w:r>
    </w:p>
    <w:p w:rsidR="002143C9" w:rsidRPr="00FC67C6" w:rsidRDefault="002143C9" w:rsidP="00F14C12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6. На участках организованы аварийные бригады</w:t>
      </w:r>
      <w:r w:rsidRPr="00FC67C6">
        <w:rPr>
          <w:rFonts w:cs="Times New Roman"/>
          <w:noProof/>
          <w:sz w:val="26"/>
          <w:szCs w:val="26"/>
        </w:rPr>
        <w:t>,</w:t>
      </w:r>
      <w:r w:rsidRPr="00FC67C6">
        <w:rPr>
          <w:rFonts w:cs="Times New Roman"/>
          <w:sz w:val="26"/>
          <w:szCs w:val="26"/>
        </w:rPr>
        <w:t xml:space="preserve"> проведено их обучение и инструктаж, согласно «Плану действий по предупреждению и ликвидации ЧС природного и техногенного характера». Проведение обучения зарегистрировано в «Журнале учета производственного инструктажа»</w:t>
      </w:r>
      <w:r w:rsidR="00F14C12" w:rsidRPr="00FC67C6">
        <w:rPr>
          <w:rFonts w:cs="Times New Roman"/>
          <w:sz w:val="26"/>
          <w:szCs w:val="26"/>
        </w:rPr>
        <w:t>.</w:t>
      </w:r>
    </w:p>
    <w:p w:rsidR="002143C9" w:rsidRPr="00FC67C6" w:rsidRDefault="002143C9" w:rsidP="00F14C12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7. Состояние дорог и аварийных выходов в удовлетворительном состоянии</w:t>
      </w:r>
      <w:r w:rsidR="00F14C12" w:rsidRPr="00FC67C6">
        <w:rPr>
          <w:rFonts w:cs="Times New Roman"/>
          <w:sz w:val="26"/>
          <w:szCs w:val="26"/>
        </w:rPr>
        <w:t>.</w:t>
      </w:r>
    </w:p>
    <w:p w:rsidR="002143C9" w:rsidRPr="00FC67C6" w:rsidRDefault="002143C9" w:rsidP="00F14C12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8. На гидроузлах созданы аварийные запасы материалов, необходимой техники, оборудования автотранспорта для оперативной ликвидации чрезвычайных ситуаций</w:t>
      </w:r>
      <w:r w:rsidR="00F14C12" w:rsidRPr="00FC67C6">
        <w:rPr>
          <w:rFonts w:cs="Times New Roman"/>
          <w:sz w:val="26"/>
          <w:szCs w:val="26"/>
        </w:rPr>
        <w:t>.</w:t>
      </w:r>
    </w:p>
    <w:p w:rsidR="002143C9" w:rsidRPr="00FC67C6" w:rsidRDefault="002143C9" w:rsidP="00F14C12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9. Охрана гидротехнических сооружений в полном соответствии с предъявляемыми требованиями по обеспечению физической защиты ГТС</w:t>
      </w:r>
      <w:r w:rsidR="00F14C12" w:rsidRPr="00FC67C6">
        <w:rPr>
          <w:rFonts w:cs="Times New Roman"/>
          <w:sz w:val="26"/>
          <w:szCs w:val="26"/>
        </w:rPr>
        <w:t>.</w:t>
      </w:r>
    </w:p>
    <w:p w:rsidR="002143C9" w:rsidRPr="00FC67C6" w:rsidRDefault="002143C9" w:rsidP="00F14C12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Планируемые мероприятия по подготовке сооружений к пропуску половодья на всех гидроузлах выполнены. Гидротехнические сооружения и персонал Аргазинского, Шершнёвского, Долгобродского и Кыштымского участков готовы к пропуску весеннего половодья и паводков 2010г.</w:t>
      </w:r>
    </w:p>
    <w:p w:rsidR="002143C9" w:rsidRPr="00FC67C6" w:rsidRDefault="002143C9" w:rsidP="00F14C12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Установлен на период половодья и паводков режим повышенной готовности с изданием соответствующих приказов с усилением круглосуточных дежурств и установлением персональной ответственности за безопасный пропуск паводков.</w:t>
      </w:r>
    </w:p>
    <w:p w:rsidR="002143C9" w:rsidRPr="00FC67C6" w:rsidRDefault="002143C9" w:rsidP="002143C9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Организована работа по ведению мониторинга Нязепетровского и Иремельского водохранилищ.</w:t>
      </w:r>
    </w:p>
    <w:p w:rsidR="002143C9" w:rsidRPr="00FC67C6" w:rsidRDefault="002143C9" w:rsidP="002143C9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Обеспечено ежедневное представление информаций по режимам работы Аргазинского, Шершнёвского, Долгобродского, Кыштымского, Верхнеуральского и Магнитогорского водохранилищ в отдел водного хозяйства и бассейновых соглашений Нижне-Обского БВУ по установленной форме. </w:t>
      </w:r>
    </w:p>
    <w:p w:rsidR="002143C9" w:rsidRPr="00FC67C6" w:rsidRDefault="002143C9" w:rsidP="002143C9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С уч</w:t>
      </w:r>
      <w:r w:rsidR="00F14C12" w:rsidRPr="00FC67C6">
        <w:rPr>
          <w:rFonts w:cs="Times New Roman"/>
          <w:sz w:val="26"/>
          <w:szCs w:val="26"/>
        </w:rPr>
        <w:t>е</w:t>
      </w:r>
      <w:r w:rsidRPr="00FC67C6">
        <w:rPr>
          <w:rFonts w:cs="Times New Roman"/>
          <w:sz w:val="26"/>
          <w:szCs w:val="26"/>
        </w:rPr>
        <w:t>том прогноза водности рек, режим работы водохранилищ в период пропуска половодья согласован с отделом по Челябинской области Нижне-Обского БВУ. На всех гидроузлах созданы аккумулирующие ёмкости с целью недопущения пиковых сбросов в нижний бьеф.</w:t>
      </w:r>
    </w:p>
    <w:p w:rsidR="002143C9" w:rsidRPr="00FC67C6" w:rsidRDefault="002143C9" w:rsidP="00F14C12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С целью совершенствования систем оповещения, на Шершн</w:t>
      </w:r>
      <w:r w:rsidR="00F14C12" w:rsidRPr="00FC67C6">
        <w:rPr>
          <w:rFonts w:cs="Times New Roman"/>
          <w:sz w:val="26"/>
          <w:szCs w:val="26"/>
        </w:rPr>
        <w:t>е</w:t>
      </w:r>
      <w:r w:rsidRPr="00FC67C6">
        <w:rPr>
          <w:rFonts w:cs="Times New Roman"/>
          <w:sz w:val="26"/>
          <w:szCs w:val="26"/>
        </w:rPr>
        <w:t xml:space="preserve">вском гидроузле смонтирована </w:t>
      </w:r>
      <w:r w:rsidR="00DA1ED1">
        <w:rPr>
          <w:rFonts w:cs="Times New Roman"/>
          <w:sz w:val="26"/>
          <w:szCs w:val="26"/>
        </w:rPr>
        <w:t xml:space="preserve">и запущена </w:t>
      </w:r>
      <w:r w:rsidRPr="00FC67C6">
        <w:rPr>
          <w:rFonts w:cs="Times New Roman"/>
          <w:sz w:val="26"/>
          <w:szCs w:val="26"/>
        </w:rPr>
        <w:t>локальная система оповещения (ЛСО).</w:t>
      </w:r>
    </w:p>
    <w:p w:rsidR="006400E1" w:rsidRPr="00FC67C6" w:rsidRDefault="006400E1" w:rsidP="000B1108">
      <w:pPr>
        <w:pStyle w:val="a9"/>
        <w:shd w:val="clear" w:color="auto" w:fill="FFFFFF"/>
        <w:tabs>
          <w:tab w:val="left" w:pos="708"/>
        </w:tabs>
        <w:jc w:val="both"/>
        <w:rPr>
          <w:sz w:val="26"/>
          <w:szCs w:val="26"/>
        </w:rPr>
      </w:pPr>
    </w:p>
    <w:p w:rsidR="00D31812" w:rsidRPr="00FC67C6" w:rsidRDefault="00D31812" w:rsidP="00903579">
      <w:pPr>
        <w:pStyle w:val="a9"/>
        <w:shd w:val="clear" w:color="auto" w:fill="FFFFFF"/>
        <w:tabs>
          <w:tab w:val="left" w:pos="708"/>
        </w:tabs>
        <w:ind w:firstLine="708"/>
        <w:jc w:val="both"/>
        <w:rPr>
          <w:sz w:val="26"/>
          <w:szCs w:val="26"/>
        </w:rPr>
      </w:pPr>
    </w:p>
    <w:p w:rsidR="00784FA2" w:rsidRPr="00FC67C6" w:rsidRDefault="00784FA2" w:rsidP="00784FA2">
      <w:pPr>
        <w:pStyle w:val="a9"/>
        <w:numPr>
          <w:ilvl w:val="0"/>
          <w:numId w:val="7"/>
        </w:numPr>
        <w:shd w:val="clear" w:color="auto" w:fill="FFFFFF"/>
        <w:tabs>
          <w:tab w:val="left" w:pos="708"/>
        </w:tabs>
        <w:jc w:val="both"/>
        <w:rPr>
          <w:b/>
          <w:sz w:val="26"/>
          <w:szCs w:val="26"/>
        </w:rPr>
      </w:pPr>
      <w:r w:rsidRPr="00FC67C6">
        <w:rPr>
          <w:b/>
          <w:sz w:val="26"/>
          <w:szCs w:val="26"/>
        </w:rPr>
        <w:t>Отчет по проведению предпаводкового обследования</w:t>
      </w:r>
      <w:r w:rsidR="00F14C12" w:rsidRPr="00FC67C6">
        <w:rPr>
          <w:b/>
          <w:sz w:val="26"/>
          <w:szCs w:val="26"/>
        </w:rPr>
        <w:t>.</w:t>
      </w:r>
    </w:p>
    <w:p w:rsidR="00784FA2" w:rsidRPr="00FC67C6" w:rsidRDefault="00784FA2" w:rsidP="00784FA2">
      <w:pPr>
        <w:pStyle w:val="a9"/>
        <w:shd w:val="clear" w:color="auto" w:fill="FFFFFF"/>
        <w:tabs>
          <w:tab w:val="left" w:pos="708"/>
        </w:tabs>
        <w:jc w:val="both"/>
        <w:rPr>
          <w:b/>
          <w:sz w:val="26"/>
          <w:szCs w:val="26"/>
        </w:rPr>
      </w:pPr>
    </w:p>
    <w:p w:rsidR="00784FA2" w:rsidRPr="00FC67C6" w:rsidRDefault="00784FA2" w:rsidP="00236946">
      <w:pPr>
        <w:shd w:val="clear" w:color="auto" w:fill="FFFFFF"/>
        <w:tabs>
          <w:tab w:val="left" w:pos="10620"/>
        </w:tabs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Согласно плану отделы водных ресурсов совместно с представителями Росприроднадзора, региональных органов управления МЧС России участвовали в проверках гидротехнических сооружений (далее - ГТС) для определения их технического состояния и готовности к пропуску весеннего половодья, в обследовании  паводкоопасных территорий.</w:t>
      </w:r>
    </w:p>
    <w:p w:rsidR="00784FA2" w:rsidRPr="00FC67C6" w:rsidRDefault="00784FA2" w:rsidP="00236946">
      <w:pPr>
        <w:shd w:val="clear" w:color="auto" w:fill="FFFFFF"/>
        <w:tabs>
          <w:tab w:val="left" w:pos="10620"/>
        </w:tabs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По зоне деятельности БВУ в предпаводковый период проверено 3</w:t>
      </w:r>
      <w:r w:rsidR="00236946" w:rsidRPr="00FC67C6">
        <w:rPr>
          <w:rFonts w:cs="Times New Roman"/>
          <w:sz w:val="26"/>
          <w:szCs w:val="26"/>
        </w:rPr>
        <w:t>60</w:t>
      </w:r>
      <w:r w:rsidRPr="00FC67C6">
        <w:rPr>
          <w:rFonts w:cs="Times New Roman"/>
          <w:sz w:val="26"/>
          <w:szCs w:val="26"/>
        </w:rPr>
        <w:t xml:space="preserve"> ГТС. </w:t>
      </w:r>
    </w:p>
    <w:p w:rsidR="004F1213" w:rsidRPr="00FC67C6" w:rsidRDefault="004F1213" w:rsidP="00236946">
      <w:pPr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В период  подготовки к прохождению половодья сотрудниками </w:t>
      </w:r>
      <w:r w:rsidRPr="00FC67C6">
        <w:rPr>
          <w:rFonts w:cs="Times New Roman"/>
          <w:i/>
          <w:sz w:val="26"/>
          <w:szCs w:val="26"/>
        </w:rPr>
        <w:t>отдела</w:t>
      </w:r>
      <w:r w:rsidR="000F15C4" w:rsidRPr="00FC67C6">
        <w:rPr>
          <w:rFonts w:cs="Times New Roman"/>
          <w:i/>
          <w:iCs/>
          <w:sz w:val="26"/>
          <w:szCs w:val="26"/>
        </w:rPr>
        <w:t xml:space="preserve"> водных ресурсов по Тюменской области</w:t>
      </w:r>
      <w:r w:rsidRPr="00FC67C6">
        <w:rPr>
          <w:rFonts w:cs="Times New Roman"/>
          <w:i/>
          <w:sz w:val="26"/>
          <w:szCs w:val="26"/>
        </w:rPr>
        <w:t xml:space="preserve"> </w:t>
      </w:r>
      <w:r w:rsidRPr="00FC67C6">
        <w:rPr>
          <w:rFonts w:cs="Times New Roman"/>
          <w:sz w:val="26"/>
          <w:szCs w:val="26"/>
        </w:rPr>
        <w:t xml:space="preserve">совместно с Главным Управлением МЧС России по Тюменской области были обследованы 32 </w:t>
      </w:r>
      <w:r w:rsidR="00236946" w:rsidRPr="00FC67C6">
        <w:rPr>
          <w:rFonts w:cs="Times New Roman"/>
          <w:sz w:val="26"/>
          <w:szCs w:val="26"/>
        </w:rPr>
        <w:t>ГТС</w:t>
      </w:r>
      <w:r w:rsidRPr="00FC67C6">
        <w:rPr>
          <w:rFonts w:cs="Times New Roman"/>
          <w:sz w:val="26"/>
          <w:szCs w:val="26"/>
        </w:rPr>
        <w:t xml:space="preserve">: 15 плотин и 17 дамб. </w:t>
      </w:r>
    </w:p>
    <w:p w:rsidR="004F1213" w:rsidRPr="00FC67C6" w:rsidRDefault="0017147E" w:rsidP="00236946">
      <w:pPr>
        <w:widowControl w:val="0"/>
        <w:tabs>
          <w:tab w:val="left" w:pos="0"/>
        </w:tabs>
        <w:suppressAutoHyphens/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12 ГТС находятся в </w:t>
      </w:r>
      <w:r w:rsidR="004F1213" w:rsidRPr="00FC67C6">
        <w:rPr>
          <w:rFonts w:cs="Times New Roman"/>
          <w:sz w:val="26"/>
          <w:szCs w:val="26"/>
        </w:rPr>
        <w:t>удовлетворительном состоянии</w:t>
      </w:r>
      <w:r w:rsidRPr="00FC67C6">
        <w:rPr>
          <w:rFonts w:cs="Times New Roman"/>
          <w:sz w:val="26"/>
          <w:szCs w:val="26"/>
        </w:rPr>
        <w:t xml:space="preserve">, 3 ГТС в </w:t>
      </w:r>
      <w:r w:rsidR="004F1213" w:rsidRPr="00FC67C6">
        <w:rPr>
          <w:rFonts w:cs="Times New Roman"/>
          <w:sz w:val="26"/>
          <w:szCs w:val="26"/>
        </w:rPr>
        <w:t xml:space="preserve"> неудовлетворительно</w:t>
      </w:r>
      <w:r w:rsidRPr="00FC67C6">
        <w:rPr>
          <w:rFonts w:cs="Times New Roman"/>
          <w:sz w:val="26"/>
          <w:szCs w:val="26"/>
        </w:rPr>
        <w:t>м состоянии</w:t>
      </w:r>
      <w:r w:rsidR="004F1213" w:rsidRPr="00FC67C6">
        <w:rPr>
          <w:rFonts w:cs="Times New Roman"/>
          <w:sz w:val="26"/>
          <w:szCs w:val="26"/>
        </w:rPr>
        <w:t>, требуется кап</w:t>
      </w:r>
      <w:r w:rsidRPr="00FC67C6">
        <w:rPr>
          <w:rFonts w:cs="Times New Roman"/>
          <w:sz w:val="26"/>
          <w:szCs w:val="26"/>
        </w:rPr>
        <w:t xml:space="preserve">итальный </w:t>
      </w:r>
      <w:r w:rsidR="004F1213" w:rsidRPr="00FC67C6">
        <w:rPr>
          <w:rFonts w:cs="Times New Roman"/>
          <w:sz w:val="26"/>
          <w:szCs w:val="26"/>
        </w:rPr>
        <w:t>ремонт</w:t>
      </w:r>
      <w:r w:rsidRPr="00FC67C6">
        <w:rPr>
          <w:rFonts w:cs="Times New Roman"/>
          <w:sz w:val="26"/>
          <w:szCs w:val="26"/>
        </w:rPr>
        <w:t xml:space="preserve">, </w:t>
      </w:r>
      <w:r w:rsidR="009733F2">
        <w:rPr>
          <w:rFonts w:cs="Times New Roman"/>
          <w:sz w:val="26"/>
          <w:szCs w:val="26"/>
        </w:rPr>
        <w:t>1 дамба</w:t>
      </w:r>
      <w:r w:rsidR="004F1213" w:rsidRPr="00FC67C6">
        <w:rPr>
          <w:rFonts w:cs="Times New Roman"/>
          <w:sz w:val="26"/>
          <w:szCs w:val="26"/>
        </w:rPr>
        <w:t xml:space="preserve"> </w:t>
      </w:r>
      <w:r w:rsidRPr="00FC67C6">
        <w:rPr>
          <w:rFonts w:cs="Times New Roman"/>
          <w:sz w:val="26"/>
          <w:szCs w:val="26"/>
        </w:rPr>
        <w:t xml:space="preserve">в </w:t>
      </w:r>
      <w:r w:rsidR="004F1213" w:rsidRPr="00FC67C6">
        <w:rPr>
          <w:rFonts w:cs="Times New Roman"/>
          <w:sz w:val="26"/>
          <w:szCs w:val="26"/>
        </w:rPr>
        <w:t>аварийно</w:t>
      </w:r>
      <w:r w:rsidRPr="00FC67C6">
        <w:rPr>
          <w:rFonts w:cs="Times New Roman"/>
          <w:sz w:val="26"/>
          <w:szCs w:val="26"/>
        </w:rPr>
        <w:t>м состоянии</w:t>
      </w:r>
      <w:r w:rsidR="004F1213" w:rsidRPr="00FC67C6">
        <w:rPr>
          <w:rFonts w:cs="Times New Roman"/>
          <w:sz w:val="26"/>
          <w:szCs w:val="26"/>
        </w:rPr>
        <w:t>, необходимо привести откосы в нормативное состояние</w:t>
      </w:r>
      <w:r w:rsidR="0046467C" w:rsidRPr="00FC67C6">
        <w:rPr>
          <w:rFonts w:cs="Times New Roman"/>
          <w:sz w:val="26"/>
          <w:szCs w:val="26"/>
        </w:rPr>
        <w:t>.</w:t>
      </w:r>
    </w:p>
    <w:p w:rsidR="00ED76EB" w:rsidRPr="00FC67C6" w:rsidRDefault="00ED76EB" w:rsidP="00236946">
      <w:pPr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 xml:space="preserve">Отдел водных ресурсов по Ханты-Мансийскому автономному округу </w:t>
      </w:r>
      <w:r w:rsidRPr="00FC67C6">
        <w:rPr>
          <w:rFonts w:cs="Times New Roman"/>
          <w:sz w:val="26"/>
          <w:szCs w:val="26"/>
        </w:rPr>
        <w:t>совместно с ГУ МЧС России по ХМАО-Югре и Управлением по технологическому и атомному надзору по ХМАО-Югре принимал участие в проверке 8 защитных дамб</w:t>
      </w:r>
      <w:r w:rsidR="00F67573" w:rsidRPr="00FC67C6">
        <w:rPr>
          <w:rFonts w:cs="Times New Roman"/>
          <w:sz w:val="26"/>
          <w:szCs w:val="26"/>
        </w:rPr>
        <w:t>.</w:t>
      </w:r>
      <w:r w:rsidRPr="00FC67C6">
        <w:rPr>
          <w:rFonts w:cs="Times New Roman"/>
          <w:sz w:val="26"/>
          <w:szCs w:val="26"/>
        </w:rPr>
        <w:t xml:space="preserve"> </w:t>
      </w:r>
      <w:r w:rsidR="00A14C53">
        <w:rPr>
          <w:rFonts w:cs="Times New Roman"/>
          <w:sz w:val="26"/>
          <w:szCs w:val="26"/>
        </w:rPr>
        <w:t>Состояние дамб удовлетворительное.</w:t>
      </w:r>
    </w:p>
    <w:p w:rsidR="00784FA2" w:rsidRDefault="00784FA2" w:rsidP="00236946">
      <w:pPr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 xml:space="preserve">Отделом водных ресурсов по Свердловской области </w:t>
      </w:r>
      <w:r w:rsidR="00FF5613" w:rsidRPr="00FC67C6">
        <w:rPr>
          <w:rFonts w:cs="Times New Roman"/>
          <w:sz w:val="26"/>
          <w:szCs w:val="26"/>
        </w:rPr>
        <w:t>в предполоводный период всего было</w:t>
      </w:r>
      <w:r w:rsidR="00FF5613" w:rsidRPr="00FC67C6">
        <w:rPr>
          <w:rFonts w:cs="Times New Roman"/>
          <w:i/>
          <w:iCs/>
          <w:sz w:val="26"/>
          <w:szCs w:val="26"/>
        </w:rPr>
        <w:t xml:space="preserve"> </w:t>
      </w:r>
      <w:r w:rsidR="00FF5613" w:rsidRPr="00FC67C6">
        <w:rPr>
          <w:rFonts w:cs="Times New Roman"/>
          <w:iCs/>
          <w:sz w:val="26"/>
          <w:szCs w:val="26"/>
        </w:rPr>
        <w:t>проведено совместных</w:t>
      </w:r>
      <w:r w:rsidR="00A14C53">
        <w:rPr>
          <w:rFonts w:cs="Times New Roman"/>
          <w:iCs/>
          <w:sz w:val="26"/>
          <w:szCs w:val="26"/>
        </w:rPr>
        <w:t xml:space="preserve"> с Ростехнадзором, МПР Свердловской области и муниципальными образованиями,</w:t>
      </w:r>
      <w:r w:rsidR="00FF5613" w:rsidRPr="00FC67C6">
        <w:rPr>
          <w:rFonts w:cs="Times New Roman"/>
          <w:iCs/>
          <w:sz w:val="26"/>
          <w:szCs w:val="26"/>
        </w:rPr>
        <w:t xml:space="preserve"> обследований</w:t>
      </w:r>
      <w:r w:rsidR="00FF5613" w:rsidRPr="00FC67C6">
        <w:rPr>
          <w:rFonts w:cs="Times New Roman"/>
          <w:i/>
          <w:iCs/>
          <w:sz w:val="26"/>
          <w:szCs w:val="26"/>
        </w:rPr>
        <w:t xml:space="preserve"> </w:t>
      </w:r>
      <w:r w:rsidR="009C4151" w:rsidRPr="00FC67C6">
        <w:rPr>
          <w:rFonts w:cs="Times New Roman"/>
          <w:sz w:val="26"/>
          <w:szCs w:val="26"/>
        </w:rPr>
        <w:t>27</w:t>
      </w:r>
      <w:r w:rsidR="00A14C53">
        <w:rPr>
          <w:rFonts w:cs="Times New Roman"/>
          <w:sz w:val="26"/>
          <w:szCs w:val="26"/>
        </w:rPr>
        <w:t>3</w:t>
      </w:r>
      <w:r w:rsidR="009C4151" w:rsidRPr="00FC67C6">
        <w:rPr>
          <w:rFonts w:cs="Times New Roman"/>
          <w:sz w:val="26"/>
          <w:szCs w:val="26"/>
        </w:rPr>
        <w:t xml:space="preserve"> ГТС</w:t>
      </w:r>
      <w:r w:rsidR="00A14C53">
        <w:rPr>
          <w:rFonts w:cs="Times New Roman"/>
          <w:sz w:val="26"/>
          <w:szCs w:val="26"/>
        </w:rPr>
        <w:t>, в том числе 233 ГТС плотин, 27 ГТС накопителей сточных вод, 13 ГТС водозащитных дамб.</w:t>
      </w:r>
      <w:r w:rsidR="009C4151" w:rsidRPr="00FC67C6">
        <w:rPr>
          <w:rFonts w:cs="Times New Roman"/>
          <w:sz w:val="26"/>
          <w:szCs w:val="26"/>
        </w:rPr>
        <w:t xml:space="preserve"> </w:t>
      </w:r>
    </w:p>
    <w:p w:rsidR="00A14C53" w:rsidRDefault="00A14C53" w:rsidP="0023694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актам предпаводкового обследования ГТС были выявлены основные недостатки в подготовке к половодью.</w:t>
      </w:r>
    </w:p>
    <w:p w:rsidR="00A14C53" w:rsidRDefault="00A14C53" w:rsidP="0023694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Определялась подготовленность гидроузла к пропуску половодья, его техническое состояние. Уточнялось наличие регистрации права собственности на ГТС. Особое внимание обращалось на объекты, требующие повышенного контроля, оперативных мер по подготовке ГТС к пропуску весеннего половодья. В этом случае разрабатывались мероприятия по предотвращению возникновения чрезвычайных ситуаций, сведения к минимуму негативных последствий.</w:t>
      </w:r>
    </w:p>
    <w:p w:rsidR="00A14C53" w:rsidRPr="00FC67C6" w:rsidRDefault="00A14C53" w:rsidP="0023694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актах отражены Основные требования по обеспечению безопасного пропуска весеннего половодья и дождевых паводков.</w:t>
      </w:r>
    </w:p>
    <w:p w:rsidR="00784FA2" w:rsidRPr="00FC67C6" w:rsidRDefault="00784FA2" w:rsidP="00236946">
      <w:pPr>
        <w:pStyle w:val="a7"/>
        <w:tabs>
          <w:tab w:val="left" w:pos="0"/>
          <w:tab w:val="left" w:pos="6090"/>
        </w:tabs>
        <w:ind w:firstLine="567"/>
        <w:jc w:val="both"/>
        <w:rPr>
          <w:sz w:val="26"/>
          <w:szCs w:val="26"/>
        </w:rPr>
      </w:pPr>
      <w:r w:rsidRPr="00FC67C6">
        <w:rPr>
          <w:i/>
          <w:iCs/>
          <w:sz w:val="26"/>
          <w:szCs w:val="26"/>
        </w:rPr>
        <w:t>Отделом водных ресурсов по Челябинской области</w:t>
      </w:r>
      <w:r w:rsidRPr="00FC67C6">
        <w:rPr>
          <w:sz w:val="26"/>
          <w:szCs w:val="26"/>
        </w:rPr>
        <w:t xml:space="preserve"> выполнена проверка готовности к пропуску половодья </w:t>
      </w:r>
      <w:r w:rsidR="00236946" w:rsidRPr="00FC67C6">
        <w:rPr>
          <w:sz w:val="26"/>
          <w:szCs w:val="26"/>
        </w:rPr>
        <w:t>13 ГТС</w:t>
      </w:r>
      <w:r w:rsidRPr="00FC67C6">
        <w:rPr>
          <w:sz w:val="26"/>
          <w:szCs w:val="26"/>
        </w:rPr>
        <w:t xml:space="preserve">. По результатам проверок </w:t>
      </w:r>
      <w:r w:rsidR="00E56BA0" w:rsidRPr="00FC67C6">
        <w:rPr>
          <w:sz w:val="26"/>
          <w:szCs w:val="26"/>
        </w:rPr>
        <w:t>10</w:t>
      </w:r>
      <w:r w:rsidRPr="00FC67C6">
        <w:rPr>
          <w:sz w:val="26"/>
          <w:szCs w:val="26"/>
        </w:rPr>
        <w:t xml:space="preserve"> ГТС находятся в удовлетворительном состоянии, </w:t>
      </w:r>
      <w:r w:rsidR="00CA1497">
        <w:rPr>
          <w:sz w:val="26"/>
          <w:szCs w:val="26"/>
        </w:rPr>
        <w:t xml:space="preserve">на </w:t>
      </w:r>
      <w:r w:rsidRPr="00FC67C6">
        <w:rPr>
          <w:sz w:val="26"/>
          <w:szCs w:val="26"/>
        </w:rPr>
        <w:t xml:space="preserve">4 ГТС </w:t>
      </w:r>
      <w:r w:rsidR="00CA1497">
        <w:rPr>
          <w:sz w:val="26"/>
          <w:szCs w:val="26"/>
        </w:rPr>
        <w:t>требуется проведение ремонта.</w:t>
      </w:r>
    </w:p>
    <w:p w:rsidR="0024281F" w:rsidRPr="00FC67C6" w:rsidRDefault="0024281F" w:rsidP="00236946">
      <w:pPr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Отделом водных ресурсов по Курганской области</w:t>
      </w:r>
      <w:r w:rsidRPr="00FC67C6">
        <w:rPr>
          <w:rFonts w:cs="Times New Roman"/>
          <w:sz w:val="26"/>
          <w:szCs w:val="26"/>
        </w:rPr>
        <w:t xml:space="preserve"> выполнено обследование 14 комплексов ГТС и 6 защитных противопаводковых дамб. В проведении обследования  участвовали специалисты Уральского управления Ростехнадзора, отдела водных ресурсов НОБВУ по </w:t>
      </w:r>
      <w:r w:rsidRPr="00FC67C6">
        <w:rPr>
          <w:rFonts w:cs="Times New Roman"/>
          <w:sz w:val="26"/>
          <w:szCs w:val="26"/>
        </w:rPr>
        <w:lastRenderedPageBreak/>
        <w:t>Курганской области, Управления реабилитации территорий и защиты населения Курганской области, муниципальных органов, эксплуатирующих организаций. По результатам обследования подготовлены акты.</w:t>
      </w:r>
    </w:p>
    <w:p w:rsidR="0024281F" w:rsidRPr="00FC67C6" w:rsidRDefault="0024281F" w:rsidP="0024281F">
      <w:pPr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ab/>
        <w:t>Проверенные защитные дамбы находятся в удовлетворительном состоянии и обеспечивают защиту населенных пунктов в период половодья 2010 года. Защитная дамба в райцентре с. Белозерское требует ремонта.</w:t>
      </w:r>
    </w:p>
    <w:p w:rsidR="0024281F" w:rsidRPr="00FC67C6" w:rsidRDefault="0024281F" w:rsidP="0024281F">
      <w:pPr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ab/>
        <w:t>По обследованным напорным ГТС значительных дефектов технического состояния комплексов не выявлено, большинство из них находится в удовлетворительном состоянии. Но</w:t>
      </w:r>
      <w:r w:rsidR="000F15C4" w:rsidRPr="00FC67C6">
        <w:rPr>
          <w:rFonts w:cs="Times New Roman"/>
          <w:sz w:val="26"/>
          <w:szCs w:val="26"/>
        </w:rPr>
        <w:t>,</w:t>
      </w:r>
      <w:r w:rsidRPr="00FC67C6">
        <w:rPr>
          <w:rFonts w:cs="Times New Roman"/>
          <w:sz w:val="26"/>
          <w:szCs w:val="26"/>
        </w:rPr>
        <w:t xml:space="preserve"> учитывая длительный срок эксплуатации</w:t>
      </w:r>
      <w:r w:rsidR="000F15C4" w:rsidRPr="00FC67C6">
        <w:rPr>
          <w:rFonts w:cs="Times New Roman"/>
          <w:sz w:val="26"/>
          <w:szCs w:val="26"/>
        </w:rPr>
        <w:t>,</w:t>
      </w:r>
      <w:r w:rsidRPr="00FC67C6">
        <w:rPr>
          <w:rFonts w:cs="Times New Roman"/>
          <w:sz w:val="26"/>
          <w:szCs w:val="26"/>
        </w:rPr>
        <w:t xml:space="preserve"> часть ГТС требует капитального ремонта. Из проверенных комплексов только для ГТС на р. Хмелевка г. Куртамыш разработан проект капитального ремонта и запланирован ремонт гидроузла в 2010-2011 гг.</w:t>
      </w:r>
    </w:p>
    <w:p w:rsidR="00784FA2" w:rsidRPr="00FC67C6" w:rsidRDefault="00784FA2" w:rsidP="00784FA2">
      <w:pPr>
        <w:pStyle w:val="31"/>
        <w:ind w:firstLine="720"/>
        <w:rPr>
          <w:sz w:val="26"/>
          <w:szCs w:val="26"/>
        </w:rPr>
      </w:pPr>
      <w:r w:rsidRPr="00FC67C6">
        <w:rPr>
          <w:i/>
          <w:iCs/>
          <w:sz w:val="26"/>
          <w:szCs w:val="26"/>
        </w:rPr>
        <w:t>Отделом водных ресурсов по Омской области</w:t>
      </w:r>
      <w:r w:rsidRPr="00FC67C6">
        <w:rPr>
          <w:sz w:val="26"/>
          <w:szCs w:val="26"/>
        </w:rPr>
        <w:t xml:space="preserve"> проведены совместные с Главным Управлением МЧС России по Омской области предпаводковые обследования </w:t>
      </w:r>
      <w:r w:rsidR="00994723" w:rsidRPr="00FC67C6">
        <w:rPr>
          <w:sz w:val="26"/>
          <w:szCs w:val="26"/>
        </w:rPr>
        <w:t>9</w:t>
      </w:r>
      <w:r w:rsidRPr="00FC67C6">
        <w:rPr>
          <w:sz w:val="26"/>
          <w:szCs w:val="26"/>
        </w:rPr>
        <w:t xml:space="preserve"> ГТС. </w:t>
      </w:r>
    </w:p>
    <w:p w:rsidR="00784FA2" w:rsidRPr="00FC67C6" w:rsidRDefault="00784FA2" w:rsidP="00784FA2">
      <w:pPr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По итогам обследований составлены акты. Все проверенные ГТС находятся в исправном состоянии, подготовлены к пропуску весеннего половодья.</w:t>
      </w:r>
    </w:p>
    <w:p w:rsidR="00784FA2" w:rsidRPr="00FC67C6" w:rsidRDefault="00784FA2" w:rsidP="00784FA2">
      <w:pPr>
        <w:tabs>
          <w:tab w:val="left" w:pos="864"/>
        </w:tabs>
        <w:ind w:firstLine="735"/>
        <w:jc w:val="both"/>
        <w:rPr>
          <w:rFonts w:cs="Times New Roman"/>
          <w:sz w:val="26"/>
          <w:szCs w:val="26"/>
        </w:rPr>
      </w:pP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По зоне деятельности БВУ в период прохождения половодья и паводков проведено обследование 1</w:t>
      </w:r>
      <w:r w:rsidR="00EE1F30" w:rsidRPr="00FC67C6">
        <w:rPr>
          <w:rFonts w:cs="Times New Roman"/>
          <w:sz w:val="26"/>
          <w:szCs w:val="26"/>
        </w:rPr>
        <w:t>49</w:t>
      </w:r>
      <w:r w:rsidRPr="00FC67C6">
        <w:rPr>
          <w:rFonts w:cs="Times New Roman"/>
          <w:sz w:val="26"/>
          <w:szCs w:val="26"/>
        </w:rPr>
        <w:t xml:space="preserve"> участков водоохранных зон рек и озер. Специалисты отделов водных ресурсов по субъектам принимали участие в обследовании водоохранных зон водных объектов.</w:t>
      </w:r>
    </w:p>
    <w:p w:rsidR="00F67573" w:rsidRPr="00FC67C6" w:rsidRDefault="00784FA2" w:rsidP="00F67573">
      <w:pPr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 xml:space="preserve">На территории Тюменской области </w:t>
      </w:r>
      <w:r w:rsidRPr="00FC67C6">
        <w:rPr>
          <w:rFonts w:cs="Times New Roman"/>
          <w:sz w:val="26"/>
          <w:szCs w:val="26"/>
        </w:rPr>
        <w:t xml:space="preserve">проведены обследования </w:t>
      </w:r>
      <w:r w:rsidR="00F67573" w:rsidRPr="00FC67C6">
        <w:rPr>
          <w:rFonts w:cs="Times New Roman"/>
          <w:sz w:val="26"/>
          <w:szCs w:val="26"/>
        </w:rPr>
        <w:t xml:space="preserve">19 участков, расположенных в водоохранных зонах и зонах возможного затопления: </w:t>
      </w:r>
    </w:p>
    <w:p w:rsidR="00F67573" w:rsidRPr="00FC67C6" w:rsidRDefault="00F67573" w:rsidP="00F67573">
      <w:pPr>
        <w:widowControl w:val="0"/>
        <w:numPr>
          <w:ilvl w:val="0"/>
          <w:numId w:val="9"/>
        </w:numPr>
        <w:tabs>
          <w:tab w:val="clear" w:pos="1827"/>
          <w:tab w:val="num" w:pos="851"/>
        </w:tabs>
        <w:suppressAutoHyphens/>
        <w:ind w:left="0"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р.Туры в черте г.Тюмени (10 участков); </w:t>
      </w:r>
    </w:p>
    <w:p w:rsidR="00F67573" w:rsidRPr="00FC67C6" w:rsidRDefault="00F67573" w:rsidP="00F67573">
      <w:pPr>
        <w:widowControl w:val="0"/>
        <w:numPr>
          <w:ilvl w:val="0"/>
          <w:numId w:val="9"/>
        </w:numPr>
        <w:tabs>
          <w:tab w:val="clear" w:pos="1827"/>
          <w:tab w:val="num" w:pos="851"/>
        </w:tabs>
        <w:suppressAutoHyphens/>
        <w:ind w:left="0"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р.Тобола в Ялуторовском районе  (5 участков);  </w:t>
      </w:r>
    </w:p>
    <w:p w:rsidR="00F67573" w:rsidRPr="00FC67C6" w:rsidRDefault="00F67573" w:rsidP="00F67573">
      <w:pPr>
        <w:widowControl w:val="0"/>
        <w:numPr>
          <w:ilvl w:val="0"/>
          <w:numId w:val="9"/>
        </w:numPr>
        <w:tabs>
          <w:tab w:val="clear" w:pos="1827"/>
          <w:tab w:val="num" w:pos="851"/>
        </w:tabs>
        <w:suppressAutoHyphens/>
        <w:ind w:left="0"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р.Иртыша в г.Тобольске (4 участка).  </w:t>
      </w:r>
    </w:p>
    <w:p w:rsidR="00F67573" w:rsidRPr="00FC67C6" w:rsidRDefault="00F67573" w:rsidP="00F67573">
      <w:pPr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Участки обследованных водоохранных зон находятся в удовлетворительном состоянии. </w:t>
      </w:r>
    </w:p>
    <w:p w:rsidR="00F67573" w:rsidRPr="00FC67C6" w:rsidRDefault="00F67573" w:rsidP="00F67573">
      <w:pPr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 xml:space="preserve">Отдел водных ресурсов по Ханты-Мансийскому автономному округу </w:t>
      </w:r>
      <w:r w:rsidRPr="00FC67C6">
        <w:rPr>
          <w:rFonts w:cs="Times New Roman"/>
          <w:sz w:val="26"/>
          <w:szCs w:val="26"/>
        </w:rPr>
        <w:t xml:space="preserve">совместно с ГУ МЧС России по ХМАО-Югре и Управлением по </w:t>
      </w:r>
      <w:r w:rsidR="007A5A20">
        <w:rPr>
          <w:rFonts w:cs="Times New Roman"/>
          <w:sz w:val="26"/>
          <w:szCs w:val="26"/>
        </w:rPr>
        <w:t>Росприроднадзору</w:t>
      </w:r>
      <w:r w:rsidRPr="00FC67C6">
        <w:rPr>
          <w:rFonts w:cs="Times New Roman"/>
          <w:sz w:val="26"/>
          <w:szCs w:val="26"/>
        </w:rPr>
        <w:t xml:space="preserve"> по ХМАО-Югре принимал участие в 29 вертолетных облетах по 26 предприятиям. Основным нарушением водного законодательства является – нарушение режима использования земельных участков в водоохранных зонах  и нарушение специального режима осуществления хозяйственной и иной деятельности в водоохранных зонах и их прибрежных защитных полосах. </w:t>
      </w:r>
      <w:r w:rsidR="007A5A20">
        <w:rPr>
          <w:rFonts w:cs="Times New Roman"/>
          <w:sz w:val="26"/>
          <w:szCs w:val="26"/>
        </w:rPr>
        <w:t>Росприроднадзором выданы предписания об уст</w:t>
      </w:r>
      <w:r w:rsidR="00B639CB">
        <w:rPr>
          <w:rFonts w:cs="Times New Roman"/>
          <w:sz w:val="26"/>
          <w:szCs w:val="26"/>
        </w:rPr>
        <w:t>ранении</w:t>
      </w:r>
      <w:r w:rsidR="007A5A20">
        <w:rPr>
          <w:rFonts w:cs="Times New Roman"/>
          <w:sz w:val="26"/>
          <w:szCs w:val="26"/>
        </w:rPr>
        <w:t xml:space="preserve"> нарушения водного законодательства.</w:t>
      </w:r>
    </w:p>
    <w:p w:rsidR="00F67573" w:rsidRPr="00FC67C6" w:rsidRDefault="00F67573" w:rsidP="00F67573">
      <w:pPr>
        <w:pStyle w:val="a7"/>
        <w:tabs>
          <w:tab w:val="left" w:pos="7380"/>
        </w:tabs>
        <w:ind w:firstLine="720"/>
        <w:jc w:val="both"/>
        <w:rPr>
          <w:sz w:val="26"/>
          <w:szCs w:val="26"/>
        </w:rPr>
      </w:pPr>
      <w:r w:rsidRPr="00FC67C6">
        <w:rPr>
          <w:i/>
          <w:sz w:val="26"/>
          <w:szCs w:val="26"/>
        </w:rPr>
        <w:t xml:space="preserve">Отделом водных ресурсов по Ямало-Ненецкому </w:t>
      </w:r>
      <w:r w:rsidRPr="00FC67C6">
        <w:rPr>
          <w:i/>
          <w:iCs/>
          <w:sz w:val="26"/>
          <w:szCs w:val="26"/>
        </w:rPr>
        <w:t>автономному округу</w:t>
      </w:r>
      <w:r w:rsidRPr="00FC67C6">
        <w:rPr>
          <w:i/>
          <w:sz w:val="26"/>
          <w:szCs w:val="26"/>
        </w:rPr>
        <w:t xml:space="preserve"> </w:t>
      </w:r>
      <w:r w:rsidRPr="00FC67C6">
        <w:rPr>
          <w:sz w:val="26"/>
          <w:szCs w:val="26"/>
        </w:rPr>
        <w:t xml:space="preserve">инициированы совместные с Управлением Росприроднадзора по ЯНАО и Департаментом природно-ресурсного регулирования, лесных отношений и развития нефтегазового комплекса ЯНАО обследование водоохранных зон  и зон  возможного затопления с целью выявления </w:t>
      </w:r>
      <w:r w:rsidRPr="00FC67C6">
        <w:rPr>
          <w:sz w:val="26"/>
          <w:szCs w:val="26"/>
        </w:rPr>
        <w:lastRenderedPageBreak/>
        <w:t xml:space="preserve">возможных источников загрязнения водных объектов. Проведены предпаводковые обследования </w:t>
      </w:r>
      <w:r w:rsidR="0024281F" w:rsidRPr="00FC67C6">
        <w:rPr>
          <w:sz w:val="26"/>
          <w:szCs w:val="26"/>
        </w:rPr>
        <w:t>2</w:t>
      </w:r>
      <w:r w:rsidRPr="00FC67C6">
        <w:rPr>
          <w:sz w:val="26"/>
          <w:szCs w:val="26"/>
        </w:rPr>
        <w:t xml:space="preserve"> участков водоохранной зоны р</w:t>
      </w:r>
      <w:r w:rsidR="0024281F" w:rsidRPr="00FC67C6">
        <w:rPr>
          <w:sz w:val="26"/>
          <w:szCs w:val="26"/>
        </w:rPr>
        <w:t>.</w:t>
      </w:r>
      <w:r w:rsidRPr="00FC67C6">
        <w:rPr>
          <w:sz w:val="26"/>
          <w:szCs w:val="26"/>
        </w:rPr>
        <w:t xml:space="preserve"> Полуй и </w:t>
      </w:r>
      <w:r w:rsidR="0024281F" w:rsidRPr="00FC67C6">
        <w:rPr>
          <w:sz w:val="26"/>
          <w:szCs w:val="26"/>
        </w:rPr>
        <w:t>2</w:t>
      </w:r>
      <w:r w:rsidRPr="00FC67C6">
        <w:rPr>
          <w:sz w:val="26"/>
          <w:szCs w:val="26"/>
        </w:rPr>
        <w:t xml:space="preserve"> участков водоохранной зоны р</w:t>
      </w:r>
      <w:r w:rsidR="0024281F" w:rsidRPr="00FC67C6">
        <w:rPr>
          <w:sz w:val="26"/>
          <w:szCs w:val="26"/>
        </w:rPr>
        <w:t xml:space="preserve">. </w:t>
      </w:r>
      <w:r w:rsidRPr="00FC67C6">
        <w:rPr>
          <w:sz w:val="26"/>
          <w:szCs w:val="26"/>
        </w:rPr>
        <w:t xml:space="preserve">Полябта в границах муниципального образования г. Салехард.  </w:t>
      </w:r>
      <w:r w:rsidRPr="00FC67C6">
        <w:rPr>
          <w:bCs/>
          <w:sz w:val="26"/>
          <w:szCs w:val="26"/>
        </w:rPr>
        <w:t xml:space="preserve">В ходе обследования </w:t>
      </w:r>
      <w:r w:rsidRPr="00FC67C6">
        <w:rPr>
          <w:sz w:val="26"/>
          <w:szCs w:val="26"/>
        </w:rPr>
        <w:t>водоохранных зон выявлен ряд нарушений, основными из которых были сброс воды на рельеф, устройство несанкционированных свалок бытового и строительного мусор.</w:t>
      </w:r>
      <w:r w:rsidR="007A5A20">
        <w:rPr>
          <w:sz w:val="26"/>
          <w:szCs w:val="26"/>
        </w:rPr>
        <w:t xml:space="preserve"> Росприродназором выданы предписания.</w:t>
      </w:r>
    </w:p>
    <w:p w:rsidR="003A75AE" w:rsidRPr="00FC67C6" w:rsidRDefault="003A75AE" w:rsidP="003A75AE">
      <w:pPr>
        <w:pStyle w:val="a7"/>
        <w:ind w:firstLine="720"/>
        <w:jc w:val="both"/>
        <w:rPr>
          <w:sz w:val="26"/>
          <w:szCs w:val="26"/>
        </w:rPr>
      </w:pPr>
      <w:r w:rsidRPr="00FC67C6">
        <w:rPr>
          <w:i/>
          <w:iCs/>
          <w:sz w:val="26"/>
          <w:szCs w:val="26"/>
        </w:rPr>
        <w:t>Отделом водных ресурсов по Свердловской области</w:t>
      </w:r>
      <w:r w:rsidRPr="00FC67C6">
        <w:rPr>
          <w:sz w:val="26"/>
          <w:szCs w:val="26"/>
        </w:rPr>
        <w:t xml:space="preserve"> совместно с Департаментом Росприроднадзора по Уральскому федеральному округу проведены обследования возможных источников загрязнения, расположенных в водоохранных зонах и зонах возможного затопления в г. Ирбите на р. Нице и в пос. Черноярском на р. Сосьва на территориях, практически ежегодно подвергающихся затоплению.</w:t>
      </w:r>
    </w:p>
    <w:p w:rsidR="003A75AE" w:rsidRPr="00FC67C6" w:rsidRDefault="003A75AE" w:rsidP="003A75AE">
      <w:pPr>
        <w:ind w:firstLine="567"/>
        <w:jc w:val="both"/>
        <w:rPr>
          <w:rFonts w:cs="Times New Roman"/>
          <w:i/>
          <w:iCs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По результатам обследования составлены акты и выданы рекомендации по уборке территории и ликвидации свалок мусора в границах затапливаемых территорий.</w:t>
      </w:r>
    </w:p>
    <w:p w:rsidR="00F67573" w:rsidRPr="00FC67C6" w:rsidRDefault="0024281F" w:rsidP="0024281F">
      <w:pPr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Отделом водных ресурсов по Курганской области</w:t>
      </w:r>
      <w:r w:rsidRPr="00FC67C6">
        <w:rPr>
          <w:rFonts w:cs="Times New Roman"/>
          <w:sz w:val="26"/>
          <w:szCs w:val="26"/>
        </w:rPr>
        <w:t xml:space="preserve"> выполнено обследование 95 участков водоохранных зон 82 водных объектов на землях поселений. В результате обследований выявлены загрязнения 38 участков водоохранных зон, выдано 26 предписаний и 10 устных рекомендаций. Заведено 21 дело об административном правонарушении, вынесено 16 постановлений на штраф на сумму 81000 рублей.  Основные выявленные нарушения – это размещение несанкционированных свалок бытовых твердых отходов и навоза. Из обследованных участков водоохранных зон 33 очищено от мусора.</w:t>
      </w:r>
    </w:p>
    <w:p w:rsidR="00784FA2" w:rsidRDefault="00784FA2" w:rsidP="00784FA2">
      <w:pPr>
        <w:pStyle w:val="a9"/>
        <w:shd w:val="clear" w:color="auto" w:fill="FFFFFF"/>
        <w:tabs>
          <w:tab w:val="left" w:pos="708"/>
        </w:tabs>
        <w:jc w:val="both"/>
        <w:rPr>
          <w:b/>
          <w:sz w:val="26"/>
          <w:szCs w:val="26"/>
        </w:rPr>
      </w:pPr>
    </w:p>
    <w:p w:rsidR="000B1108" w:rsidRDefault="000B1108" w:rsidP="00784FA2">
      <w:pPr>
        <w:pStyle w:val="a9"/>
        <w:shd w:val="clear" w:color="auto" w:fill="FFFFFF"/>
        <w:tabs>
          <w:tab w:val="left" w:pos="708"/>
        </w:tabs>
        <w:jc w:val="both"/>
        <w:rPr>
          <w:b/>
          <w:sz w:val="26"/>
          <w:szCs w:val="26"/>
        </w:rPr>
      </w:pPr>
    </w:p>
    <w:p w:rsidR="000B1108" w:rsidRDefault="000B1108" w:rsidP="00784FA2">
      <w:pPr>
        <w:pStyle w:val="a9"/>
        <w:shd w:val="clear" w:color="auto" w:fill="FFFFFF"/>
        <w:tabs>
          <w:tab w:val="left" w:pos="708"/>
        </w:tabs>
        <w:jc w:val="both"/>
        <w:rPr>
          <w:b/>
          <w:sz w:val="26"/>
          <w:szCs w:val="26"/>
        </w:rPr>
      </w:pPr>
    </w:p>
    <w:p w:rsidR="000B1108" w:rsidRPr="00FC67C6" w:rsidRDefault="000B1108" w:rsidP="00784FA2">
      <w:pPr>
        <w:pStyle w:val="a9"/>
        <w:shd w:val="clear" w:color="auto" w:fill="FFFFFF"/>
        <w:tabs>
          <w:tab w:val="left" w:pos="708"/>
        </w:tabs>
        <w:jc w:val="both"/>
        <w:rPr>
          <w:b/>
          <w:sz w:val="26"/>
          <w:szCs w:val="26"/>
        </w:rPr>
      </w:pPr>
    </w:p>
    <w:p w:rsidR="00784FA2" w:rsidRPr="00FC67C6" w:rsidRDefault="00784FA2" w:rsidP="00784FA2">
      <w:pPr>
        <w:pStyle w:val="a9"/>
        <w:numPr>
          <w:ilvl w:val="0"/>
          <w:numId w:val="7"/>
        </w:numPr>
        <w:shd w:val="clear" w:color="auto" w:fill="FFFFFF"/>
        <w:tabs>
          <w:tab w:val="left" w:pos="708"/>
        </w:tabs>
        <w:jc w:val="both"/>
        <w:rPr>
          <w:b/>
          <w:sz w:val="26"/>
          <w:szCs w:val="26"/>
        </w:rPr>
      </w:pPr>
      <w:r w:rsidRPr="00FC67C6">
        <w:rPr>
          <w:b/>
          <w:sz w:val="26"/>
          <w:szCs w:val="26"/>
        </w:rPr>
        <w:t xml:space="preserve">Анализ фактического прохождения половодья </w:t>
      </w:r>
      <w:r w:rsidR="00477A78" w:rsidRPr="00FC67C6">
        <w:rPr>
          <w:b/>
          <w:sz w:val="26"/>
          <w:szCs w:val="26"/>
        </w:rPr>
        <w:t xml:space="preserve">и паводков </w:t>
      </w:r>
      <w:r w:rsidRPr="00FC67C6">
        <w:rPr>
          <w:b/>
          <w:sz w:val="26"/>
          <w:szCs w:val="26"/>
        </w:rPr>
        <w:t xml:space="preserve">2010 года в бассейнах рек зоны деятельности БВУ (с указанием размеров фактического ущерба от вредного воздействия паводковых вод в 2010 году). Особенности половодья </w:t>
      </w:r>
      <w:r w:rsidR="00477A78" w:rsidRPr="00FC67C6">
        <w:rPr>
          <w:b/>
          <w:sz w:val="26"/>
          <w:szCs w:val="26"/>
        </w:rPr>
        <w:t xml:space="preserve">и паводков </w:t>
      </w:r>
      <w:r w:rsidRPr="00FC67C6">
        <w:rPr>
          <w:b/>
          <w:sz w:val="26"/>
          <w:szCs w:val="26"/>
        </w:rPr>
        <w:t>2010 года</w:t>
      </w:r>
      <w:r w:rsidR="00EE1F30" w:rsidRPr="00FC67C6">
        <w:rPr>
          <w:b/>
          <w:sz w:val="26"/>
          <w:szCs w:val="26"/>
        </w:rPr>
        <w:t>.</w:t>
      </w:r>
    </w:p>
    <w:p w:rsidR="00D924D8" w:rsidRPr="00FC67C6" w:rsidRDefault="00D924D8" w:rsidP="00903579">
      <w:pPr>
        <w:pStyle w:val="a9"/>
        <w:shd w:val="clear" w:color="auto" w:fill="FFFFFF"/>
        <w:tabs>
          <w:tab w:val="left" w:pos="708"/>
        </w:tabs>
        <w:ind w:firstLine="708"/>
        <w:jc w:val="both"/>
        <w:rPr>
          <w:sz w:val="26"/>
          <w:szCs w:val="26"/>
        </w:rPr>
      </w:pPr>
    </w:p>
    <w:p w:rsidR="0040729E" w:rsidRPr="00FC67C6" w:rsidRDefault="0040729E" w:rsidP="00903579">
      <w:pPr>
        <w:pStyle w:val="a9"/>
        <w:shd w:val="clear" w:color="auto" w:fill="FFFFFF"/>
        <w:tabs>
          <w:tab w:val="left" w:pos="708"/>
        </w:tabs>
        <w:ind w:firstLine="708"/>
        <w:jc w:val="both"/>
        <w:rPr>
          <w:sz w:val="26"/>
          <w:szCs w:val="26"/>
        </w:rPr>
      </w:pP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В период прохождения весеннего половодья и паводков специалистами БВУ осуществлялся сбор и анализ материалов, поступающих с территорий Тюменской, Свердловской, Курганской, Челябинской, и Омской областей, ХМАО и ЯНАО. Обобщенные данные ежедневно направлялись в Федеральное агентство водных ресурсов.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В период весеннего половодья 20</w:t>
      </w:r>
      <w:r w:rsidR="00994723" w:rsidRPr="00FC67C6">
        <w:rPr>
          <w:rFonts w:cs="Times New Roman"/>
          <w:sz w:val="26"/>
          <w:szCs w:val="26"/>
        </w:rPr>
        <w:t>10</w:t>
      </w:r>
      <w:r w:rsidRPr="00FC67C6">
        <w:rPr>
          <w:rFonts w:cs="Times New Roman"/>
          <w:sz w:val="26"/>
          <w:szCs w:val="26"/>
        </w:rPr>
        <w:t xml:space="preserve"> года максимальные уровни воды на реках зоны деятельности Нижне-Обского БВУ соответствовали или были близкими к прогнозируемым:</w:t>
      </w:r>
    </w:p>
    <w:p w:rsidR="007D0A71" w:rsidRPr="00FC67C6" w:rsidRDefault="00D03AAA" w:rsidP="00D03AAA">
      <w:pPr>
        <w:shd w:val="clear" w:color="auto" w:fill="FFFFFF"/>
        <w:tabs>
          <w:tab w:val="left" w:pos="10620"/>
        </w:tabs>
        <w:suppressAutoHyphens/>
        <w:ind w:firstLine="720"/>
        <w:jc w:val="both"/>
        <w:rPr>
          <w:rFonts w:cs="Times New Roman"/>
          <w:iCs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-</w:t>
      </w:r>
      <w:r w:rsidR="007D0A71" w:rsidRPr="00FC67C6">
        <w:rPr>
          <w:rFonts w:cs="Times New Roman"/>
          <w:i/>
          <w:iCs/>
          <w:sz w:val="26"/>
          <w:szCs w:val="26"/>
        </w:rPr>
        <w:t xml:space="preserve">  на территории Я</w:t>
      </w:r>
      <w:r w:rsidRPr="00FC67C6">
        <w:rPr>
          <w:rFonts w:cs="Times New Roman"/>
          <w:i/>
          <w:iCs/>
          <w:sz w:val="26"/>
          <w:szCs w:val="26"/>
        </w:rPr>
        <w:t xml:space="preserve">мало-Ненецкого </w:t>
      </w:r>
      <w:r w:rsidR="007D0A71" w:rsidRPr="00FC67C6">
        <w:rPr>
          <w:rFonts w:cs="Times New Roman"/>
          <w:i/>
          <w:iCs/>
          <w:sz w:val="26"/>
          <w:szCs w:val="26"/>
        </w:rPr>
        <w:t>АО</w:t>
      </w:r>
      <w:r w:rsidR="007D0A71" w:rsidRPr="00FC67C6">
        <w:rPr>
          <w:rFonts w:cs="Times New Roman"/>
          <w:iCs/>
          <w:sz w:val="26"/>
          <w:szCs w:val="26"/>
        </w:rPr>
        <w:t xml:space="preserve"> - </w:t>
      </w:r>
      <w:r w:rsidRPr="00FC67C6">
        <w:rPr>
          <w:rFonts w:cs="Times New Roman"/>
          <w:sz w:val="26"/>
          <w:szCs w:val="26"/>
        </w:rPr>
        <w:t xml:space="preserve">максимальные уровни воды на реках были </w:t>
      </w:r>
      <w:r w:rsidR="007D0A71" w:rsidRPr="00FC67C6">
        <w:rPr>
          <w:rFonts w:cs="Times New Roman"/>
          <w:sz w:val="26"/>
          <w:szCs w:val="26"/>
        </w:rPr>
        <w:t>в пределах нормы и ниже нормы</w:t>
      </w:r>
      <w:r w:rsidR="007D0A71" w:rsidRPr="00FC67C6">
        <w:rPr>
          <w:rFonts w:cs="Times New Roman"/>
          <w:iCs/>
          <w:sz w:val="26"/>
          <w:szCs w:val="26"/>
        </w:rPr>
        <w:t>;</w:t>
      </w:r>
    </w:p>
    <w:p w:rsidR="007D0A71" w:rsidRPr="00FC67C6" w:rsidRDefault="007D0A71" w:rsidP="007D0A71">
      <w:pPr>
        <w:shd w:val="clear" w:color="auto" w:fill="FFFFFF"/>
        <w:tabs>
          <w:tab w:val="left" w:pos="10620"/>
        </w:tabs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b/>
          <w:i/>
          <w:iCs/>
          <w:sz w:val="26"/>
          <w:szCs w:val="26"/>
        </w:rPr>
        <w:t xml:space="preserve">- </w:t>
      </w:r>
      <w:r w:rsidRPr="00FC67C6">
        <w:rPr>
          <w:rFonts w:cs="Times New Roman"/>
          <w:i/>
          <w:iCs/>
          <w:sz w:val="26"/>
          <w:szCs w:val="26"/>
        </w:rPr>
        <w:t xml:space="preserve"> на территории Х</w:t>
      </w:r>
      <w:r w:rsidR="00D03AAA" w:rsidRPr="00FC67C6">
        <w:rPr>
          <w:rFonts w:cs="Times New Roman"/>
          <w:i/>
          <w:iCs/>
          <w:sz w:val="26"/>
          <w:szCs w:val="26"/>
        </w:rPr>
        <w:t>анты-</w:t>
      </w:r>
      <w:r w:rsidRPr="00FC67C6">
        <w:rPr>
          <w:rFonts w:cs="Times New Roman"/>
          <w:i/>
          <w:iCs/>
          <w:sz w:val="26"/>
          <w:szCs w:val="26"/>
        </w:rPr>
        <w:t>М</w:t>
      </w:r>
      <w:r w:rsidR="00D03AAA" w:rsidRPr="00FC67C6">
        <w:rPr>
          <w:rFonts w:cs="Times New Roman"/>
          <w:i/>
          <w:iCs/>
          <w:sz w:val="26"/>
          <w:szCs w:val="26"/>
        </w:rPr>
        <w:t xml:space="preserve">ансийского </w:t>
      </w:r>
      <w:r w:rsidRPr="00FC67C6">
        <w:rPr>
          <w:rFonts w:cs="Times New Roman"/>
          <w:i/>
          <w:iCs/>
          <w:sz w:val="26"/>
          <w:szCs w:val="26"/>
        </w:rPr>
        <w:t>АО</w:t>
      </w:r>
      <w:r w:rsidRPr="00FC67C6">
        <w:rPr>
          <w:rFonts w:cs="Times New Roman"/>
          <w:iCs/>
          <w:sz w:val="26"/>
          <w:szCs w:val="26"/>
        </w:rPr>
        <w:t xml:space="preserve"> - </w:t>
      </w:r>
      <w:bookmarkStart w:id="0" w:name="OLE_LINK4"/>
      <w:bookmarkStart w:id="1" w:name="OLE_LINK5"/>
      <w:r w:rsidR="00D03AAA" w:rsidRPr="00FC67C6">
        <w:rPr>
          <w:rFonts w:cs="Times New Roman"/>
          <w:sz w:val="26"/>
          <w:szCs w:val="26"/>
        </w:rPr>
        <w:t xml:space="preserve">максимальные уровни воды на реках были </w:t>
      </w:r>
      <w:r w:rsidRPr="00FC67C6">
        <w:rPr>
          <w:rFonts w:cs="Times New Roman"/>
          <w:sz w:val="26"/>
          <w:szCs w:val="26"/>
        </w:rPr>
        <w:t xml:space="preserve">в пределах нормы и ниже нормы; </w:t>
      </w:r>
    </w:p>
    <w:bookmarkEnd w:id="0"/>
    <w:bookmarkEnd w:id="1"/>
    <w:p w:rsidR="00784FA2" w:rsidRPr="00FC67C6" w:rsidRDefault="00784FA2" w:rsidP="00F46C1E">
      <w:pPr>
        <w:shd w:val="clear" w:color="auto" w:fill="FFFFFF"/>
        <w:tabs>
          <w:tab w:val="left" w:pos="10620"/>
        </w:tabs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Cs/>
          <w:sz w:val="26"/>
          <w:szCs w:val="26"/>
        </w:rPr>
        <w:lastRenderedPageBreak/>
        <w:t xml:space="preserve">- </w:t>
      </w:r>
      <w:r w:rsidRPr="00FC67C6">
        <w:rPr>
          <w:rFonts w:cs="Times New Roman"/>
          <w:i/>
          <w:iCs/>
          <w:sz w:val="26"/>
          <w:szCs w:val="26"/>
        </w:rPr>
        <w:t>на территории Тюменской области</w:t>
      </w:r>
      <w:r w:rsidRPr="00FC67C6">
        <w:rPr>
          <w:rFonts w:cs="Times New Roman"/>
          <w:iCs/>
          <w:sz w:val="26"/>
          <w:szCs w:val="26"/>
        </w:rPr>
        <w:t xml:space="preserve"> - максимальные уровни воды </w:t>
      </w:r>
      <w:r w:rsidRPr="00FC67C6">
        <w:rPr>
          <w:rFonts w:cs="Times New Roman"/>
          <w:sz w:val="26"/>
          <w:szCs w:val="26"/>
        </w:rPr>
        <w:t xml:space="preserve"> соответствовали 70-9</w:t>
      </w:r>
      <w:r w:rsidR="0046467C" w:rsidRPr="00FC67C6">
        <w:rPr>
          <w:rFonts w:cs="Times New Roman"/>
          <w:sz w:val="26"/>
          <w:szCs w:val="26"/>
        </w:rPr>
        <w:t>8</w:t>
      </w:r>
      <w:r w:rsidRPr="00FC67C6">
        <w:rPr>
          <w:rFonts w:cs="Times New Roman"/>
          <w:sz w:val="26"/>
          <w:szCs w:val="26"/>
        </w:rPr>
        <w:t>% обеспеченности, за исключением р</w:t>
      </w:r>
      <w:r w:rsidR="0046467C" w:rsidRPr="00FC67C6">
        <w:rPr>
          <w:rFonts w:cs="Times New Roman"/>
          <w:sz w:val="26"/>
          <w:szCs w:val="26"/>
        </w:rPr>
        <w:t xml:space="preserve">. </w:t>
      </w:r>
      <w:r w:rsidRPr="00FC67C6">
        <w:rPr>
          <w:rFonts w:cs="Times New Roman"/>
          <w:sz w:val="26"/>
          <w:szCs w:val="26"/>
        </w:rPr>
        <w:t>Тавда,</w:t>
      </w:r>
      <w:r w:rsidR="0046467C" w:rsidRPr="00FC67C6">
        <w:rPr>
          <w:rFonts w:cs="Times New Roman"/>
          <w:sz w:val="26"/>
          <w:szCs w:val="26"/>
        </w:rPr>
        <w:t xml:space="preserve"> уровни воды соответствовали </w:t>
      </w:r>
      <w:r w:rsidRPr="00FC67C6">
        <w:rPr>
          <w:rFonts w:cs="Times New Roman"/>
          <w:sz w:val="26"/>
          <w:szCs w:val="26"/>
        </w:rPr>
        <w:t>5</w:t>
      </w:r>
      <w:r w:rsidR="0046467C" w:rsidRPr="00FC67C6">
        <w:rPr>
          <w:rFonts w:cs="Times New Roman"/>
          <w:sz w:val="26"/>
          <w:szCs w:val="26"/>
        </w:rPr>
        <w:t>0</w:t>
      </w:r>
      <w:r w:rsidRPr="00FC67C6">
        <w:rPr>
          <w:rFonts w:cs="Times New Roman"/>
          <w:sz w:val="26"/>
          <w:szCs w:val="26"/>
        </w:rPr>
        <w:t xml:space="preserve">% обеспеченности; 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Cs/>
          <w:sz w:val="26"/>
          <w:szCs w:val="26"/>
        </w:rPr>
        <w:t xml:space="preserve">- </w:t>
      </w:r>
      <w:r w:rsidRPr="00FC67C6">
        <w:rPr>
          <w:rFonts w:cs="Times New Roman"/>
          <w:i/>
          <w:iCs/>
          <w:sz w:val="26"/>
          <w:szCs w:val="26"/>
        </w:rPr>
        <w:t>на территории Омской области</w:t>
      </w:r>
      <w:r w:rsidRPr="00FC67C6">
        <w:rPr>
          <w:rFonts w:cs="Times New Roman"/>
          <w:iCs/>
          <w:sz w:val="26"/>
          <w:szCs w:val="26"/>
        </w:rPr>
        <w:t xml:space="preserve"> </w:t>
      </w:r>
      <w:r w:rsidRPr="00FC67C6">
        <w:rPr>
          <w:rFonts w:cs="Times New Roman"/>
          <w:sz w:val="26"/>
          <w:szCs w:val="26"/>
        </w:rPr>
        <w:t xml:space="preserve">- максимальные уровни воды на реках были </w:t>
      </w:r>
      <w:r w:rsidR="00994723" w:rsidRPr="00FC67C6">
        <w:rPr>
          <w:rFonts w:cs="Times New Roman"/>
          <w:sz w:val="26"/>
          <w:szCs w:val="26"/>
        </w:rPr>
        <w:t>выш</w:t>
      </w:r>
      <w:r w:rsidRPr="00FC67C6">
        <w:rPr>
          <w:rFonts w:cs="Times New Roman"/>
          <w:sz w:val="26"/>
          <w:szCs w:val="26"/>
        </w:rPr>
        <w:t>е нормы;</w:t>
      </w:r>
    </w:p>
    <w:p w:rsidR="00F91630" w:rsidRPr="00FC67C6" w:rsidRDefault="00784FA2" w:rsidP="00F91630">
      <w:pPr>
        <w:pStyle w:val="a7"/>
        <w:shd w:val="clear" w:color="auto" w:fill="FFFFFF"/>
        <w:tabs>
          <w:tab w:val="left" w:pos="10620"/>
        </w:tabs>
        <w:suppressAutoHyphens w:val="0"/>
        <w:ind w:firstLine="709"/>
        <w:jc w:val="both"/>
        <w:rPr>
          <w:sz w:val="26"/>
          <w:szCs w:val="26"/>
        </w:rPr>
      </w:pPr>
      <w:r w:rsidRPr="00FC67C6">
        <w:rPr>
          <w:iCs/>
          <w:sz w:val="26"/>
          <w:szCs w:val="26"/>
        </w:rPr>
        <w:t xml:space="preserve">- </w:t>
      </w:r>
      <w:r w:rsidRPr="00FC67C6">
        <w:rPr>
          <w:i/>
          <w:iCs/>
          <w:sz w:val="26"/>
          <w:szCs w:val="26"/>
        </w:rPr>
        <w:t>на территории Челябинской области</w:t>
      </w:r>
      <w:r w:rsidRPr="00FC67C6">
        <w:rPr>
          <w:iCs/>
          <w:sz w:val="26"/>
          <w:szCs w:val="26"/>
        </w:rPr>
        <w:t xml:space="preserve"> - максимальные уровни воды </w:t>
      </w:r>
      <w:r w:rsidRPr="00FC67C6">
        <w:rPr>
          <w:sz w:val="26"/>
          <w:szCs w:val="26"/>
        </w:rPr>
        <w:t>в бассейн</w:t>
      </w:r>
      <w:r w:rsidR="00F91630" w:rsidRPr="00FC67C6">
        <w:rPr>
          <w:sz w:val="26"/>
          <w:szCs w:val="26"/>
        </w:rPr>
        <w:t>е</w:t>
      </w:r>
      <w:r w:rsidRPr="00FC67C6">
        <w:rPr>
          <w:sz w:val="26"/>
          <w:szCs w:val="26"/>
        </w:rPr>
        <w:t xml:space="preserve"> р</w:t>
      </w:r>
      <w:r w:rsidR="00F91630" w:rsidRPr="00FC67C6">
        <w:rPr>
          <w:sz w:val="26"/>
          <w:szCs w:val="26"/>
        </w:rPr>
        <w:t>.</w:t>
      </w:r>
      <w:r w:rsidRPr="00FC67C6">
        <w:rPr>
          <w:sz w:val="26"/>
          <w:szCs w:val="26"/>
        </w:rPr>
        <w:t xml:space="preserve"> Тобол</w:t>
      </w:r>
      <w:r w:rsidR="00BF0E3A" w:rsidRPr="00FC67C6">
        <w:rPr>
          <w:sz w:val="26"/>
          <w:szCs w:val="26"/>
        </w:rPr>
        <w:t xml:space="preserve"> соответствовали </w:t>
      </w:r>
      <w:r w:rsidR="00F91630" w:rsidRPr="00FC67C6">
        <w:rPr>
          <w:sz w:val="26"/>
          <w:szCs w:val="26"/>
        </w:rPr>
        <w:t>7</w:t>
      </w:r>
      <w:r w:rsidR="00BF0E3A" w:rsidRPr="00FC67C6">
        <w:rPr>
          <w:sz w:val="26"/>
          <w:szCs w:val="26"/>
        </w:rPr>
        <w:t>0% обеспеченности</w:t>
      </w:r>
      <w:r w:rsidRPr="00FC67C6">
        <w:rPr>
          <w:sz w:val="26"/>
          <w:szCs w:val="26"/>
        </w:rPr>
        <w:t xml:space="preserve">, </w:t>
      </w:r>
      <w:r w:rsidR="00F91630" w:rsidRPr="00FC67C6">
        <w:rPr>
          <w:sz w:val="26"/>
          <w:szCs w:val="26"/>
        </w:rPr>
        <w:t xml:space="preserve">в бассейне р. </w:t>
      </w:r>
      <w:r w:rsidRPr="00FC67C6">
        <w:rPr>
          <w:sz w:val="26"/>
          <w:szCs w:val="26"/>
        </w:rPr>
        <w:t xml:space="preserve">Кама соответствовали </w:t>
      </w:r>
      <w:r w:rsidR="00F91630" w:rsidRPr="00FC67C6">
        <w:rPr>
          <w:sz w:val="26"/>
          <w:szCs w:val="26"/>
        </w:rPr>
        <w:t>80</w:t>
      </w:r>
      <w:r w:rsidRPr="00FC67C6">
        <w:rPr>
          <w:sz w:val="26"/>
          <w:szCs w:val="26"/>
        </w:rPr>
        <w:t xml:space="preserve">% обеспеченности; в бассейне р. Урала соответствовали </w:t>
      </w:r>
      <w:r w:rsidR="00F91630" w:rsidRPr="00FC67C6">
        <w:rPr>
          <w:sz w:val="26"/>
          <w:szCs w:val="26"/>
        </w:rPr>
        <w:t>9</w:t>
      </w:r>
      <w:r w:rsidRPr="00FC67C6">
        <w:rPr>
          <w:sz w:val="26"/>
          <w:szCs w:val="26"/>
        </w:rPr>
        <w:t xml:space="preserve">0% обеспеченности; 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Cs/>
          <w:sz w:val="26"/>
          <w:szCs w:val="26"/>
        </w:rPr>
        <w:t xml:space="preserve">- </w:t>
      </w:r>
      <w:r w:rsidRPr="00FC67C6">
        <w:rPr>
          <w:rFonts w:cs="Times New Roman"/>
          <w:i/>
          <w:iCs/>
          <w:sz w:val="26"/>
          <w:szCs w:val="26"/>
        </w:rPr>
        <w:t>на территории Свердловской области</w:t>
      </w:r>
      <w:r w:rsidRPr="00FC67C6">
        <w:rPr>
          <w:rFonts w:cs="Times New Roman"/>
          <w:iCs/>
          <w:sz w:val="26"/>
          <w:szCs w:val="26"/>
        </w:rPr>
        <w:t xml:space="preserve"> </w:t>
      </w:r>
      <w:r w:rsidR="00B639CB">
        <w:rPr>
          <w:rFonts w:cs="Times New Roman"/>
          <w:iCs/>
          <w:sz w:val="26"/>
          <w:szCs w:val="26"/>
        </w:rPr>
        <w:t>–</w:t>
      </w:r>
      <w:r w:rsidRPr="00FC67C6">
        <w:rPr>
          <w:rFonts w:cs="Times New Roman"/>
          <w:iCs/>
          <w:sz w:val="26"/>
          <w:szCs w:val="26"/>
        </w:rPr>
        <w:t xml:space="preserve"> </w:t>
      </w:r>
      <w:r w:rsidR="00B639CB">
        <w:rPr>
          <w:rFonts w:cs="Times New Roman"/>
          <w:iCs/>
          <w:sz w:val="26"/>
          <w:szCs w:val="26"/>
        </w:rPr>
        <w:t>в основном ниже нормы с</w:t>
      </w:r>
      <w:r w:rsidRPr="00FC67C6">
        <w:rPr>
          <w:rFonts w:cs="Times New Roman"/>
          <w:sz w:val="26"/>
          <w:szCs w:val="26"/>
        </w:rPr>
        <w:t xml:space="preserve">ответствовали </w:t>
      </w:r>
      <w:r w:rsidR="00E8487E">
        <w:rPr>
          <w:rFonts w:cs="Times New Roman"/>
          <w:sz w:val="26"/>
          <w:szCs w:val="26"/>
        </w:rPr>
        <w:t>75</w:t>
      </w:r>
      <w:r w:rsidRPr="00FC67C6">
        <w:rPr>
          <w:rFonts w:cs="Times New Roman"/>
          <w:sz w:val="26"/>
          <w:szCs w:val="26"/>
        </w:rPr>
        <w:t xml:space="preserve"> - </w:t>
      </w:r>
      <w:r w:rsidR="007A5A20">
        <w:rPr>
          <w:rFonts w:cs="Times New Roman"/>
          <w:sz w:val="26"/>
          <w:szCs w:val="26"/>
        </w:rPr>
        <w:t>85</w:t>
      </w:r>
      <w:r w:rsidRPr="00FC67C6">
        <w:rPr>
          <w:rFonts w:cs="Times New Roman"/>
          <w:sz w:val="26"/>
          <w:szCs w:val="26"/>
        </w:rPr>
        <w:t xml:space="preserve"> % обеспеченности; </w:t>
      </w:r>
      <w:r w:rsidR="00B639CB">
        <w:rPr>
          <w:rFonts w:cs="Times New Roman"/>
          <w:sz w:val="26"/>
          <w:szCs w:val="26"/>
        </w:rPr>
        <w:t>только на отдельных реках наблюдались</w:t>
      </w:r>
      <w:r w:rsidR="007A5A20">
        <w:rPr>
          <w:rFonts w:cs="Times New Roman"/>
          <w:sz w:val="26"/>
          <w:szCs w:val="26"/>
        </w:rPr>
        <w:t xml:space="preserve"> превышения над среднемноголетними величинами максимумов</w:t>
      </w:r>
      <w:r w:rsidR="00B639CB">
        <w:rPr>
          <w:rFonts w:cs="Times New Roman"/>
          <w:sz w:val="26"/>
          <w:szCs w:val="26"/>
        </w:rPr>
        <w:t>:</w:t>
      </w:r>
      <w:r w:rsidR="007A5A20">
        <w:rPr>
          <w:rFonts w:cs="Times New Roman"/>
          <w:sz w:val="26"/>
          <w:szCs w:val="26"/>
        </w:rPr>
        <w:t xml:space="preserve"> на р. Нице </w:t>
      </w:r>
      <w:r w:rsidR="00C73E99">
        <w:rPr>
          <w:rFonts w:cs="Times New Roman"/>
          <w:sz w:val="26"/>
          <w:szCs w:val="26"/>
        </w:rPr>
        <w:t>в г. Ирбит</w:t>
      </w:r>
      <w:r w:rsidR="00E8487E">
        <w:rPr>
          <w:rFonts w:cs="Times New Roman"/>
          <w:sz w:val="26"/>
          <w:szCs w:val="26"/>
        </w:rPr>
        <w:t xml:space="preserve"> – 30%</w:t>
      </w:r>
      <w:r w:rsidR="00C73E99">
        <w:rPr>
          <w:rFonts w:cs="Times New Roman"/>
          <w:sz w:val="26"/>
          <w:szCs w:val="26"/>
        </w:rPr>
        <w:t xml:space="preserve"> и в нижнем течении Лозьвы</w:t>
      </w:r>
      <w:r w:rsidR="00E8487E">
        <w:rPr>
          <w:rFonts w:cs="Times New Roman"/>
          <w:sz w:val="26"/>
          <w:szCs w:val="26"/>
        </w:rPr>
        <w:t xml:space="preserve"> – 25%</w:t>
      </w:r>
      <w:r w:rsidR="00C73E99">
        <w:rPr>
          <w:rFonts w:cs="Times New Roman"/>
          <w:sz w:val="26"/>
          <w:szCs w:val="26"/>
        </w:rPr>
        <w:t>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Cs/>
          <w:sz w:val="26"/>
          <w:szCs w:val="26"/>
        </w:rPr>
        <w:t xml:space="preserve">- </w:t>
      </w:r>
      <w:r w:rsidRPr="00FC67C6">
        <w:rPr>
          <w:rFonts w:cs="Times New Roman"/>
          <w:i/>
          <w:iCs/>
          <w:sz w:val="26"/>
          <w:szCs w:val="26"/>
        </w:rPr>
        <w:t xml:space="preserve">на территории Курганской области </w:t>
      </w:r>
      <w:r w:rsidR="00C64CD4" w:rsidRPr="00FC67C6">
        <w:rPr>
          <w:rFonts w:cs="Times New Roman"/>
          <w:iCs/>
          <w:sz w:val="26"/>
          <w:szCs w:val="26"/>
        </w:rPr>
        <w:t>–</w:t>
      </w:r>
      <w:r w:rsidR="00C64CD4" w:rsidRPr="00FC67C6">
        <w:rPr>
          <w:rFonts w:cs="Times New Roman"/>
          <w:sz w:val="26"/>
          <w:szCs w:val="26"/>
        </w:rPr>
        <w:t xml:space="preserve"> на р.Тобол ниже нормы, на р.</w:t>
      </w:r>
      <w:r w:rsidRPr="00FC67C6">
        <w:rPr>
          <w:rFonts w:cs="Times New Roman"/>
          <w:sz w:val="26"/>
          <w:szCs w:val="26"/>
        </w:rPr>
        <w:t xml:space="preserve"> Уй соответствовали </w:t>
      </w:r>
      <w:r w:rsidR="00C64CD4" w:rsidRPr="00FC67C6">
        <w:rPr>
          <w:rFonts w:cs="Times New Roman"/>
          <w:sz w:val="26"/>
          <w:szCs w:val="26"/>
        </w:rPr>
        <w:t>50</w:t>
      </w:r>
      <w:r w:rsidRPr="00FC67C6">
        <w:rPr>
          <w:rFonts w:cs="Times New Roman"/>
          <w:sz w:val="26"/>
          <w:szCs w:val="26"/>
        </w:rPr>
        <w:t xml:space="preserve"> % обеспеченности, р. Исеть (Далматово) - </w:t>
      </w:r>
      <w:r w:rsidR="00C64CD4" w:rsidRPr="00FC67C6">
        <w:rPr>
          <w:rFonts w:cs="Times New Roman"/>
          <w:sz w:val="26"/>
          <w:szCs w:val="26"/>
        </w:rPr>
        <w:t>60</w:t>
      </w:r>
      <w:r w:rsidRPr="00FC67C6">
        <w:rPr>
          <w:rFonts w:cs="Times New Roman"/>
          <w:sz w:val="26"/>
          <w:szCs w:val="26"/>
        </w:rPr>
        <w:t xml:space="preserve">%, </w:t>
      </w:r>
      <w:r w:rsidR="00C64CD4" w:rsidRPr="00FC67C6">
        <w:rPr>
          <w:rFonts w:cs="Times New Roman"/>
          <w:sz w:val="26"/>
          <w:szCs w:val="26"/>
        </w:rPr>
        <w:t>на остальных створах</w:t>
      </w:r>
      <w:r w:rsidRPr="00FC67C6">
        <w:rPr>
          <w:rFonts w:cs="Times New Roman"/>
          <w:sz w:val="26"/>
          <w:szCs w:val="26"/>
        </w:rPr>
        <w:t xml:space="preserve"> </w:t>
      </w:r>
      <w:r w:rsidR="00C64CD4" w:rsidRPr="00FC67C6">
        <w:rPr>
          <w:rFonts w:cs="Times New Roman"/>
          <w:sz w:val="26"/>
          <w:szCs w:val="26"/>
        </w:rPr>
        <w:t>–</w:t>
      </w:r>
      <w:r w:rsidRPr="00FC67C6">
        <w:rPr>
          <w:rFonts w:cs="Times New Roman"/>
          <w:sz w:val="26"/>
          <w:szCs w:val="26"/>
        </w:rPr>
        <w:t xml:space="preserve"> </w:t>
      </w:r>
      <w:r w:rsidR="00C64CD4" w:rsidRPr="00FC67C6">
        <w:rPr>
          <w:rFonts w:cs="Times New Roman"/>
          <w:sz w:val="26"/>
          <w:szCs w:val="26"/>
        </w:rPr>
        <w:t>67-83</w:t>
      </w:r>
      <w:r w:rsidRPr="00FC67C6">
        <w:rPr>
          <w:rFonts w:cs="Times New Roman"/>
          <w:sz w:val="26"/>
          <w:szCs w:val="26"/>
        </w:rPr>
        <w:t>%.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Весеннее половодье на основных реках зоны деятельности БВУ проходило следующим образом:</w:t>
      </w:r>
    </w:p>
    <w:p w:rsidR="00CC3067" w:rsidRPr="00FC67C6" w:rsidRDefault="00CC3067" w:rsidP="00CC3067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р. Пур:</w:t>
      </w:r>
    </w:p>
    <w:p w:rsidR="00CC3067" w:rsidRPr="00FC67C6" w:rsidRDefault="00CC3067" w:rsidP="00CC3067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Уренгой </w:t>
      </w:r>
      <w:r w:rsidRPr="00FC67C6">
        <w:rPr>
          <w:rFonts w:cs="Times New Roman"/>
          <w:iCs/>
          <w:sz w:val="26"/>
          <w:szCs w:val="26"/>
        </w:rPr>
        <w:t xml:space="preserve">(Ямало-Ненецкий автономный округ) - </w:t>
      </w:r>
      <w:r w:rsidRPr="00FC67C6">
        <w:rPr>
          <w:rFonts w:cs="Times New Roman"/>
          <w:sz w:val="26"/>
          <w:szCs w:val="26"/>
        </w:rPr>
        <w:t>пик половодья наблюдался 3.06</w:t>
      </w:r>
      <w:r w:rsidR="00C46300">
        <w:rPr>
          <w:rFonts w:cs="Times New Roman"/>
          <w:sz w:val="26"/>
          <w:szCs w:val="26"/>
        </w:rPr>
        <w:t>,</w:t>
      </w:r>
      <w:r w:rsidRPr="00FC67C6">
        <w:rPr>
          <w:rFonts w:cs="Times New Roman"/>
          <w:sz w:val="26"/>
          <w:szCs w:val="26"/>
        </w:rPr>
        <w:t xml:space="preserve"> уровень воды составил 793 см, выход воды на пойму не наблюдался.</w:t>
      </w:r>
    </w:p>
    <w:p w:rsidR="00CC3067" w:rsidRPr="00FC67C6" w:rsidRDefault="00CC3067" w:rsidP="00CC3067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р. Таз:</w:t>
      </w:r>
    </w:p>
    <w:p w:rsidR="00CC3067" w:rsidRPr="00FC67C6" w:rsidRDefault="00CC3067" w:rsidP="00CC3067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п. Тазовский </w:t>
      </w:r>
      <w:r w:rsidRPr="00FC67C6">
        <w:rPr>
          <w:rFonts w:cs="Times New Roman"/>
          <w:iCs/>
          <w:sz w:val="26"/>
          <w:szCs w:val="26"/>
        </w:rPr>
        <w:t xml:space="preserve">(Ямало-Ненецкий автономный округ) - </w:t>
      </w:r>
      <w:r w:rsidRPr="00FC67C6">
        <w:rPr>
          <w:rFonts w:cs="Times New Roman"/>
          <w:sz w:val="26"/>
          <w:szCs w:val="26"/>
        </w:rPr>
        <w:t>пик половодья наблюдался 17.06</w:t>
      </w:r>
      <w:r w:rsidR="00C46300">
        <w:rPr>
          <w:rFonts w:cs="Times New Roman"/>
          <w:sz w:val="26"/>
          <w:szCs w:val="26"/>
        </w:rPr>
        <w:t>,</w:t>
      </w:r>
      <w:r w:rsidR="00FC67C6">
        <w:rPr>
          <w:rFonts w:cs="Times New Roman"/>
          <w:sz w:val="26"/>
          <w:szCs w:val="26"/>
        </w:rPr>
        <w:t xml:space="preserve"> </w:t>
      </w:r>
      <w:r w:rsidRPr="00FC67C6">
        <w:rPr>
          <w:rFonts w:cs="Times New Roman"/>
          <w:sz w:val="26"/>
          <w:szCs w:val="26"/>
        </w:rPr>
        <w:t>уровень воды составил 835 см, продолжительность стояния воды на пойме 16 дней (с 11.06 по 27.06).</w:t>
      </w:r>
    </w:p>
    <w:p w:rsidR="00CC3067" w:rsidRPr="00FC67C6" w:rsidRDefault="00CC3067" w:rsidP="00CC3067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р. Обь:</w:t>
      </w:r>
    </w:p>
    <w:p w:rsidR="00CC3067" w:rsidRPr="00FC67C6" w:rsidRDefault="00CC3067" w:rsidP="00CC3067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Салехард </w:t>
      </w:r>
      <w:r w:rsidRPr="00FC67C6">
        <w:rPr>
          <w:rFonts w:cs="Times New Roman"/>
          <w:iCs/>
          <w:sz w:val="26"/>
          <w:szCs w:val="26"/>
        </w:rPr>
        <w:t xml:space="preserve">(Ямало-Ненецкий автономный округ)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0C5847" w:rsidRPr="00FC67C6">
        <w:rPr>
          <w:rFonts w:cs="Times New Roman"/>
          <w:sz w:val="26"/>
          <w:szCs w:val="26"/>
        </w:rPr>
        <w:t>23</w:t>
      </w:r>
      <w:r w:rsidRPr="00FC67C6">
        <w:rPr>
          <w:rFonts w:cs="Times New Roman"/>
          <w:sz w:val="26"/>
          <w:szCs w:val="26"/>
        </w:rPr>
        <w:t>.05</w:t>
      </w:r>
      <w:r w:rsidR="00C46300">
        <w:rPr>
          <w:rFonts w:cs="Times New Roman"/>
          <w:sz w:val="26"/>
          <w:szCs w:val="26"/>
        </w:rPr>
        <w:t>,</w:t>
      </w:r>
      <w:r w:rsidR="00FC67C6">
        <w:rPr>
          <w:rFonts w:cs="Times New Roman"/>
          <w:sz w:val="26"/>
          <w:szCs w:val="26"/>
        </w:rPr>
        <w:t xml:space="preserve"> </w:t>
      </w:r>
      <w:r w:rsidRPr="00FC67C6">
        <w:rPr>
          <w:rFonts w:cs="Times New Roman"/>
          <w:sz w:val="26"/>
          <w:szCs w:val="26"/>
        </w:rPr>
        <w:t xml:space="preserve"> уровень воды составил </w:t>
      </w:r>
      <w:r w:rsidR="000C5847" w:rsidRPr="00FC67C6">
        <w:rPr>
          <w:rFonts w:cs="Times New Roman"/>
          <w:sz w:val="26"/>
          <w:szCs w:val="26"/>
        </w:rPr>
        <w:t>524</w:t>
      </w:r>
      <w:r w:rsidRPr="00FC67C6">
        <w:rPr>
          <w:rFonts w:cs="Times New Roman"/>
          <w:sz w:val="26"/>
          <w:szCs w:val="26"/>
        </w:rPr>
        <w:t xml:space="preserve"> см, продолжительность стояния воды на пойме </w:t>
      </w:r>
      <w:r w:rsidR="006137F0" w:rsidRPr="00FC67C6">
        <w:rPr>
          <w:rFonts w:cs="Times New Roman"/>
          <w:sz w:val="26"/>
          <w:szCs w:val="26"/>
        </w:rPr>
        <w:t>66</w:t>
      </w:r>
      <w:r w:rsidRPr="00FC67C6">
        <w:rPr>
          <w:rFonts w:cs="Times New Roman"/>
          <w:sz w:val="26"/>
          <w:szCs w:val="26"/>
        </w:rPr>
        <w:t xml:space="preserve"> дн</w:t>
      </w:r>
      <w:r w:rsidR="006137F0" w:rsidRPr="00FC67C6">
        <w:rPr>
          <w:rFonts w:cs="Times New Roman"/>
          <w:sz w:val="26"/>
          <w:szCs w:val="26"/>
        </w:rPr>
        <w:t>ей</w:t>
      </w:r>
      <w:r w:rsidRPr="00FC67C6">
        <w:rPr>
          <w:rFonts w:cs="Times New Roman"/>
          <w:sz w:val="26"/>
          <w:szCs w:val="26"/>
        </w:rPr>
        <w:t xml:space="preserve"> (с </w:t>
      </w:r>
      <w:r w:rsidR="000C5847" w:rsidRPr="00FC67C6">
        <w:rPr>
          <w:rFonts w:cs="Times New Roman"/>
          <w:sz w:val="26"/>
          <w:szCs w:val="26"/>
        </w:rPr>
        <w:t>17</w:t>
      </w:r>
      <w:r w:rsidRPr="00FC67C6">
        <w:rPr>
          <w:rFonts w:cs="Times New Roman"/>
          <w:sz w:val="26"/>
          <w:szCs w:val="26"/>
        </w:rPr>
        <w:t xml:space="preserve">.05 по </w:t>
      </w:r>
      <w:r w:rsidR="000C5847" w:rsidRPr="00FC67C6">
        <w:rPr>
          <w:rFonts w:cs="Times New Roman"/>
          <w:sz w:val="26"/>
          <w:szCs w:val="26"/>
        </w:rPr>
        <w:t>22.07</w:t>
      </w:r>
      <w:r w:rsidRPr="00FC67C6">
        <w:rPr>
          <w:rFonts w:cs="Times New Roman"/>
          <w:sz w:val="26"/>
          <w:szCs w:val="26"/>
        </w:rPr>
        <w:t>)</w:t>
      </w:r>
      <w:r w:rsidR="006137F0" w:rsidRPr="00FC67C6">
        <w:rPr>
          <w:rFonts w:cs="Times New Roman"/>
          <w:sz w:val="26"/>
          <w:szCs w:val="26"/>
        </w:rPr>
        <w:t>.</w:t>
      </w:r>
    </w:p>
    <w:p w:rsidR="001F5B2A" w:rsidRPr="00FC67C6" w:rsidRDefault="001F5B2A" w:rsidP="001F5B2A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 п. Октябрьское </w:t>
      </w:r>
      <w:r w:rsidRPr="00FC67C6">
        <w:rPr>
          <w:rFonts w:cs="Times New Roman"/>
          <w:iCs/>
          <w:sz w:val="26"/>
          <w:szCs w:val="26"/>
        </w:rPr>
        <w:t xml:space="preserve">(ХМАО) - </w:t>
      </w:r>
      <w:r w:rsidRPr="00FC67C6">
        <w:rPr>
          <w:rFonts w:cs="Times New Roman"/>
          <w:sz w:val="26"/>
          <w:szCs w:val="26"/>
        </w:rPr>
        <w:t xml:space="preserve">максимальный уровень наблюдался </w:t>
      </w:r>
      <w:r w:rsidR="003D1C2F" w:rsidRPr="00FC67C6">
        <w:rPr>
          <w:rFonts w:cs="Times New Roman"/>
          <w:sz w:val="26"/>
          <w:szCs w:val="26"/>
        </w:rPr>
        <w:t xml:space="preserve">6-7.07 и 15-16.07, </w:t>
      </w:r>
      <w:r w:rsidRPr="00FC67C6">
        <w:rPr>
          <w:rFonts w:cs="Times New Roman"/>
          <w:sz w:val="26"/>
          <w:szCs w:val="26"/>
        </w:rPr>
        <w:t xml:space="preserve">и составил </w:t>
      </w:r>
      <w:r w:rsidR="003D1C2F" w:rsidRPr="00FC67C6">
        <w:rPr>
          <w:rFonts w:cs="Times New Roman"/>
          <w:sz w:val="26"/>
          <w:szCs w:val="26"/>
        </w:rPr>
        <w:t>853</w:t>
      </w:r>
      <w:r w:rsidRPr="00FC67C6">
        <w:rPr>
          <w:rFonts w:cs="Times New Roman"/>
          <w:sz w:val="26"/>
          <w:szCs w:val="26"/>
        </w:rPr>
        <w:t xml:space="preserve"> см, продолжительность стояния воды на пойме составила </w:t>
      </w:r>
      <w:r w:rsidR="003D1C2F" w:rsidRPr="00FC67C6">
        <w:rPr>
          <w:rFonts w:cs="Times New Roman"/>
          <w:sz w:val="26"/>
          <w:szCs w:val="26"/>
        </w:rPr>
        <w:t>20 дней (с 01.07</w:t>
      </w:r>
      <w:r w:rsidRPr="00FC67C6">
        <w:rPr>
          <w:rFonts w:cs="Times New Roman"/>
          <w:sz w:val="26"/>
          <w:szCs w:val="26"/>
        </w:rPr>
        <w:t xml:space="preserve"> по </w:t>
      </w:r>
      <w:r w:rsidR="003D1C2F" w:rsidRPr="00FC67C6">
        <w:rPr>
          <w:rFonts w:cs="Times New Roman"/>
          <w:sz w:val="26"/>
          <w:szCs w:val="26"/>
        </w:rPr>
        <w:t>21</w:t>
      </w:r>
      <w:r w:rsidRPr="00FC67C6">
        <w:rPr>
          <w:rFonts w:cs="Times New Roman"/>
          <w:sz w:val="26"/>
          <w:szCs w:val="26"/>
        </w:rPr>
        <w:t>.07);</w:t>
      </w:r>
    </w:p>
    <w:p w:rsidR="001F5B2A" w:rsidRPr="00FC67C6" w:rsidRDefault="001F5B2A" w:rsidP="001F5B2A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Сургут </w:t>
      </w:r>
      <w:r w:rsidRPr="00FC67C6">
        <w:rPr>
          <w:rFonts w:cs="Times New Roman"/>
          <w:iCs/>
          <w:sz w:val="26"/>
          <w:szCs w:val="26"/>
        </w:rPr>
        <w:t>(ХМАО) -</w:t>
      </w:r>
      <w:r w:rsidRPr="00FC67C6">
        <w:rPr>
          <w:rFonts w:cs="Times New Roman"/>
          <w:sz w:val="26"/>
          <w:szCs w:val="26"/>
        </w:rPr>
        <w:t xml:space="preserve"> максимальный уровень наблюдался </w:t>
      </w:r>
      <w:r w:rsidR="0036767C" w:rsidRPr="00FC67C6">
        <w:rPr>
          <w:rFonts w:cs="Times New Roman"/>
          <w:sz w:val="26"/>
          <w:szCs w:val="26"/>
        </w:rPr>
        <w:t>11-14</w:t>
      </w:r>
      <w:r w:rsidRPr="00FC67C6">
        <w:rPr>
          <w:rFonts w:cs="Times New Roman"/>
          <w:sz w:val="26"/>
          <w:szCs w:val="26"/>
        </w:rPr>
        <w:t>.0</w:t>
      </w:r>
      <w:r w:rsidR="0036767C" w:rsidRPr="00FC67C6">
        <w:rPr>
          <w:rFonts w:cs="Times New Roman"/>
          <w:sz w:val="26"/>
          <w:szCs w:val="26"/>
        </w:rPr>
        <w:t>7</w:t>
      </w:r>
      <w:r w:rsidRPr="00FC67C6">
        <w:rPr>
          <w:rFonts w:cs="Times New Roman"/>
          <w:sz w:val="26"/>
          <w:szCs w:val="26"/>
        </w:rPr>
        <w:t xml:space="preserve"> и составил </w:t>
      </w:r>
      <w:r w:rsidR="0036767C" w:rsidRPr="00FC67C6">
        <w:rPr>
          <w:rFonts w:cs="Times New Roman"/>
          <w:sz w:val="26"/>
          <w:szCs w:val="26"/>
        </w:rPr>
        <w:t>680</w:t>
      </w:r>
      <w:r w:rsidRPr="00FC67C6">
        <w:rPr>
          <w:rFonts w:cs="Times New Roman"/>
          <w:sz w:val="26"/>
          <w:szCs w:val="26"/>
        </w:rPr>
        <w:t xml:space="preserve"> см, продолжительность стояния воды на пойме составила </w:t>
      </w:r>
      <w:r w:rsidR="0036767C" w:rsidRPr="00FC67C6">
        <w:rPr>
          <w:rFonts w:cs="Times New Roman"/>
          <w:sz w:val="26"/>
          <w:szCs w:val="26"/>
        </w:rPr>
        <w:t>42</w:t>
      </w:r>
      <w:r w:rsidRPr="00FC67C6">
        <w:rPr>
          <w:rFonts w:cs="Times New Roman"/>
          <w:sz w:val="26"/>
          <w:szCs w:val="26"/>
        </w:rPr>
        <w:t xml:space="preserve"> дн</w:t>
      </w:r>
      <w:r w:rsidR="0036767C" w:rsidRPr="00FC67C6">
        <w:rPr>
          <w:rFonts w:cs="Times New Roman"/>
          <w:sz w:val="26"/>
          <w:szCs w:val="26"/>
        </w:rPr>
        <w:t>я</w:t>
      </w:r>
      <w:r w:rsidRPr="00FC67C6">
        <w:rPr>
          <w:rFonts w:cs="Times New Roman"/>
          <w:sz w:val="26"/>
          <w:szCs w:val="26"/>
        </w:rPr>
        <w:t xml:space="preserve"> (</w:t>
      </w:r>
      <w:r w:rsidR="00C46300">
        <w:rPr>
          <w:rFonts w:cs="Times New Roman"/>
          <w:sz w:val="26"/>
          <w:szCs w:val="26"/>
        </w:rPr>
        <w:t xml:space="preserve">с </w:t>
      </w:r>
      <w:r w:rsidR="0036767C" w:rsidRPr="00FC67C6">
        <w:rPr>
          <w:rFonts w:cs="Times New Roman"/>
          <w:sz w:val="26"/>
          <w:szCs w:val="26"/>
        </w:rPr>
        <w:t>15.06</w:t>
      </w:r>
      <w:r w:rsidRPr="00FC67C6">
        <w:rPr>
          <w:rFonts w:cs="Times New Roman"/>
          <w:sz w:val="26"/>
          <w:szCs w:val="26"/>
        </w:rPr>
        <w:t xml:space="preserve"> по </w:t>
      </w:r>
      <w:r w:rsidR="0036767C" w:rsidRPr="00FC67C6">
        <w:rPr>
          <w:rFonts w:cs="Times New Roman"/>
          <w:sz w:val="26"/>
          <w:szCs w:val="26"/>
        </w:rPr>
        <w:t>28.07</w:t>
      </w:r>
      <w:r w:rsidRPr="00FC67C6">
        <w:rPr>
          <w:rFonts w:cs="Times New Roman"/>
          <w:sz w:val="26"/>
          <w:szCs w:val="26"/>
        </w:rPr>
        <w:t>);</w:t>
      </w:r>
    </w:p>
    <w:p w:rsidR="001F5B2A" w:rsidRPr="00FC67C6" w:rsidRDefault="001F5B2A" w:rsidP="001F5B2A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Нефтеюганск </w:t>
      </w:r>
      <w:r w:rsidRPr="00FC67C6">
        <w:rPr>
          <w:rFonts w:cs="Times New Roman"/>
          <w:iCs/>
          <w:sz w:val="26"/>
          <w:szCs w:val="26"/>
        </w:rPr>
        <w:t xml:space="preserve">(ХМАО) - </w:t>
      </w:r>
      <w:r w:rsidRPr="00FC67C6">
        <w:rPr>
          <w:rFonts w:cs="Times New Roman"/>
          <w:sz w:val="26"/>
          <w:szCs w:val="26"/>
        </w:rPr>
        <w:t xml:space="preserve">максимальный уровень воды весеннего половодья наблюдался </w:t>
      </w:r>
      <w:r w:rsidR="007066D8" w:rsidRPr="00FC67C6">
        <w:rPr>
          <w:rFonts w:cs="Times New Roman"/>
          <w:sz w:val="26"/>
          <w:szCs w:val="26"/>
        </w:rPr>
        <w:t>11-16</w:t>
      </w:r>
      <w:r w:rsidRPr="00FC67C6">
        <w:rPr>
          <w:rFonts w:cs="Times New Roman"/>
          <w:sz w:val="26"/>
          <w:szCs w:val="26"/>
        </w:rPr>
        <w:t>.0</w:t>
      </w:r>
      <w:r w:rsidR="007066D8" w:rsidRPr="00FC67C6">
        <w:rPr>
          <w:rFonts w:cs="Times New Roman"/>
          <w:sz w:val="26"/>
          <w:szCs w:val="26"/>
        </w:rPr>
        <w:t>7</w:t>
      </w:r>
      <w:r w:rsidRPr="00FC67C6">
        <w:rPr>
          <w:rFonts w:cs="Times New Roman"/>
          <w:sz w:val="26"/>
          <w:szCs w:val="26"/>
        </w:rPr>
        <w:t xml:space="preserve"> и составил 846 см, продолжительность стояния воды на пойме составила 6</w:t>
      </w:r>
      <w:r w:rsidR="007066D8" w:rsidRPr="00FC67C6">
        <w:rPr>
          <w:rFonts w:cs="Times New Roman"/>
          <w:sz w:val="26"/>
          <w:szCs w:val="26"/>
        </w:rPr>
        <w:t>9</w:t>
      </w:r>
      <w:r w:rsidRPr="00FC67C6">
        <w:rPr>
          <w:rFonts w:cs="Times New Roman"/>
          <w:sz w:val="26"/>
          <w:szCs w:val="26"/>
        </w:rPr>
        <w:t xml:space="preserve"> дн</w:t>
      </w:r>
      <w:r w:rsidR="007066D8" w:rsidRPr="00FC67C6">
        <w:rPr>
          <w:rFonts w:cs="Times New Roman"/>
          <w:sz w:val="26"/>
          <w:szCs w:val="26"/>
        </w:rPr>
        <w:t>ей</w:t>
      </w:r>
      <w:r w:rsidRPr="00FC67C6">
        <w:rPr>
          <w:rFonts w:cs="Times New Roman"/>
          <w:sz w:val="26"/>
          <w:szCs w:val="26"/>
        </w:rPr>
        <w:t xml:space="preserve"> (с </w:t>
      </w:r>
      <w:r w:rsidR="00471A5A" w:rsidRPr="00FC67C6">
        <w:rPr>
          <w:rFonts w:cs="Times New Roman"/>
          <w:sz w:val="26"/>
          <w:szCs w:val="26"/>
        </w:rPr>
        <w:t>29</w:t>
      </w:r>
      <w:r w:rsidRPr="00FC67C6">
        <w:rPr>
          <w:rFonts w:cs="Times New Roman"/>
          <w:sz w:val="26"/>
          <w:szCs w:val="26"/>
        </w:rPr>
        <w:t xml:space="preserve">.05 по </w:t>
      </w:r>
      <w:r w:rsidR="00471A5A" w:rsidRPr="00FC67C6">
        <w:rPr>
          <w:rFonts w:cs="Times New Roman"/>
          <w:sz w:val="26"/>
          <w:szCs w:val="26"/>
        </w:rPr>
        <w:t>06.08</w:t>
      </w:r>
      <w:r w:rsidRPr="00FC67C6">
        <w:rPr>
          <w:rFonts w:cs="Times New Roman"/>
          <w:sz w:val="26"/>
          <w:szCs w:val="26"/>
        </w:rPr>
        <w:t>).</w:t>
      </w:r>
    </w:p>
    <w:p w:rsidR="001F5B2A" w:rsidRPr="00FC67C6" w:rsidRDefault="001F5B2A" w:rsidP="001F5B2A">
      <w:pPr>
        <w:shd w:val="clear" w:color="auto" w:fill="FFFFFF"/>
        <w:tabs>
          <w:tab w:val="left" w:pos="10620"/>
        </w:tabs>
        <w:jc w:val="both"/>
        <w:rPr>
          <w:rFonts w:cs="Times New Roman"/>
          <w:bCs/>
          <w:i/>
          <w:iCs/>
          <w:sz w:val="26"/>
          <w:szCs w:val="26"/>
        </w:rPr>
      </w:pPr>
      <w:r w:rsidRPr="00FC67C6">
        <w:rPr>
          <w:rFonts w:cs="Times New Roman"/>
          <w:b/>
          <w:bCs/>
          <w:iCs/>
          <w:sz w:val="26"/>
          <w:szCs w:val="26"/>
        </w:rPr>
        <w:t xml:space="preserve">            </w:t>
      </w:r>
      <w:r w:rsidRPr="00FC67C6">
        <w:rPr>
          <w:rFonts w:cs="Times New Roman"/>
          <w:bCs/>
          <w:i/>
          <w:iCs/>
          <w:sz w:val="26"/>
          <w:szCs w:val="26"/>
        </w:rPr>
        <w:t>р. Иртыш (приток р. Обь):</w:t>
      </w:r>
    </w:p>
    <w:p w:rsidR="001F5B2A" w:rsidRPr="00FC67C6" w:rsidRDefault="001F5B2A" w:rsidP="001F5B2A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Ханты-Мансийск </w:t>
      </w:r>
      <w:r w:rsidRPr="00FC67C6">
        <w:rPr>
          <w:rFonts w:cs="Times New Roman"/>
          <w:iCs/>
          <w:sz w:val="26"/>
          <w:szCs w:val="26"/>
        </w:rPr>
        <w:t xml:space="preserve">(ХМАО)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340892" w:rsidRPr="00FC67C6">
        <w:rPr>
          <w:rFonts w:cs="Times New Roman"/>
          <w:sz w:val="26"/>
          <w:szCs w:val="26"/>
        </w:rPr>
        <w:t>01.07</w:t>
      </w:r>
      <w:r w:rsidRPr="00FC67C6">
        <w:rPr>
          <w:rFonts w:cs="Times New Roman"/>
          <w:sz w:val="26"/>
          <w:szCs w:val="26"/>
        </w:rPr>
        <w:t>, уровень воды которого составил 7</w:t>
      </w:r>
      <w:r w:rsidR="00340892" w:rsidRPr="00FC67C6">
        <w:rPr>
          <w:rFonts w:cs="Times New Roman"/>
          <w:sz w:val="26"/>
          <w:szCs w:val="26"/>
        </w:rPr>
        <w:t>4</w:t>
      </w:r>
      <w:r w:rsidRPr="00FC67C6">
        <w:rPr>
          <w:rFonts w:cs="Times New Roman"/>
          <w:sz w:val="26"/>
          <w:szCs w:val="26"/>
        </w:rPr>
        <w:t xml:space="preserve">1 см, продолжительность стояния воды на пойме составила </w:t>
      </w:r>
      <w:r w:rsidR="00471A5A" w:rsidRPr="00FC67C6">
        <w:rPr>
          <w:rFonts w:cs="Times New Roman"/>
          <w:sz w:val="26"/>
          <w:szCs w:val="26"/>
        </w:rPr>
        <w:t>7</w:t>
      </w:r>
      <w:r w:rsidRPr="00FC67C6">
        <w:rPr>
          <w:rFonts w:cs="Times New Roman"/>
          <w:sz w:val="26"/>
          <w:szCs w:val="26"/>
        </w:rPr>
        <w:t>3 дня  (с 2</w:t>
      </w:r>
      <w:r w:rsidR="00471A5A" w:rsidRPr="00FC67C6">
        <w:rPr>
          <w:rFonts w:cs="Times New Roman"/>
          <w:sz w:val="26"/>
          <w:szCs w:val="26"/>
        </w:rPr>
        <w:t>3</w:t>
      </w:r>
      <w:r w:rsidRPr="00FC67C6">
        <w:rPr>
          <w:rFonts w:cs="Times New Roman"/>
          <w:sz w:val="26"/>
          <w:szCs w:val="26"/>
        </w:rPr>
        <w:t xml:space="preserve">.05 по </w:t>
      </w:r>
      <w:r w:rsidR="00471A5A" w:rsidRPr="00FC67C6">
        <w:rPr>
          <w:rFonts w:cs="Times New Roman"/>
          <w:sz w:val="26"/>
          <w:szCs w:val="26"/>
        </w:rPr>
        <w:t>04.08</w:t>
      </w:r>
      <w:r w:rsidRPr="00FC67C6">
        <w:rPr>
          <w:rFonts w:cs="Times New Roman"/>
          <w:sz w:val="26"/>
          <w:szCs w:val="26"/>
        </w:rPr>
        <w:t>);</w:t>
      </w:r>
    </w:p>
    <w:p w:rsidR="00A649AB" w:rsidRPr="00FC67C6" w:rsidRDefault="00784FA2" w:rsidP="00A649AB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с. Демьянское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46467C" w:rsidRPr="00FC67C6">
        <w:rPr>
          <w:rFonts w:cs="Times New Roman"/>
          <w:sz w:val="26"/>
          <w:szCs w:val="26"/>
        </w:rPr>
        <w:t>31.05</w:t>
      </w:r>
      <w:r w:rsidRPr="00FC67C6">
        <w:rPr>
          <w:rFonts w:cs="Times New Roman"/>
          <w:sz w:val="26"/>
          <w:szCs w:val="26"/>
        </w:rPr>
        <w:t>-0</w:t>
      </w:r>
      <w:r w:rsidR="0046467C" w:rsidRPr="00FC67C6">
        <w:rPr>
          <w:rFonts w:cs="Times New Roman"/>
          <w:sz w:val="26"/>
          <w:szCs w:val="26"/>
        </w:rPr>
        <w:t>4</w:t>
      </w:r>
      <w:r w:rsidRPr="00FC67C6">
        <w:rPr>
          <w:rFonts w:cs="Times New Roman"/>
          <w:sz w:val="26"/>
          <w:szCs w:val="26"/>
        </w:rPr>
        <w:t>.06</w:t>
      </w:r>
      <w:r w:rsidR="00C46300">
        <w:rPr>
          <w:rFonts w:cs="Times New Roman"/>
          <w:sz w:val="26"/>
          <w:szCs w:val="26"/>
        </w:rPr>
        <w:t>,</w:t>
      </w:r>
      <w:r w:rsidRPr="00FC67C6">
        <w:rPr>
          <w:rFonts w:cs="Times New Roman"/>
          <w:sz w:val="26"/>
          <w:szCs w:val="26"/>
        </w:rPr>
        <w:t xml:space="preserve"> уровень воды составил </w:t>
      </w:r>
      <w:r w:rsidR="0046467C" w:rsidRPr="00FC67C6">
        <w:rPr>
          <w:rFonts w:cs="Times New Roman"/>
          <w:sz w:val="26"/>
          <w:szCs w:val="26"/>
        </w:rPr>
        <w:t>769</w:t>
      </w:r>
      <w:r w:rsidRPr="00FC67C6">
        <w:rPr>
          <w:rFonts w:cs="Times New Roman"/>
          <w:sz w:val="26"/>
          <w:szCs w:val="26"/>
        </w:rPr>
        <w:t xml:space="preserve"> см, </w:t>
      </w:r>
      <w:r w:rsidR="00A649AB" w:rsidRPr="00FC67C6">
        <w:rPr>
          <w:rFonts w:cs="Times New Roman"/>
          <w:sz w:val="26"/>
          <w:szCs w:val="26"/>
        </w:rPr>
        <w:t>продолжительность стояния воды на пойме 23 дня (с 20.05 по 11.06);</w:t>
      </w:r>
    </w:p>
    <w:p w:rsidR="005259D6" w:rsidRPr="00FC67C6" w:rsidRDefault="00784FA2" w:rsidP="005259D6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lastRenderedPageBreak/>
        <w:t xml:space="preserve">- в/п с. Уват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46467C" w:rsidRPr="00FC67C6">
        <w:rPr>
          <w:rFonts w:cs="Times New Roman"/>
          <w:sz w:val="26"/>
          <w:szCs w:val="26"/>
        </w:rPr>
        <w:t>30.05</w:t>
      </w:r>
      <w:r w:rsidRPr="00FC67C6">
        <w:rPr>
          <w:rFonts w:cs="Times New Roman"/>
          <w:sz w:val="26"/>
          <w:szCs w:val="26"/>
        </w:rPr>
        <w:t>-0</w:t>
      </w:r>
      <w:r w:rsidR="0046467C" w:rsidRPr="00FC67C6">
        <w:rPr>
          <w:rFonts w:cs="Times New Roman"/>
          <w:sz w:val="26"/>
          <w:szCs w:val="26"/>
        </w:rPr>
        <w:t>4</w:t>
      </w:r>
      <w:r w:rsidRPr="00FC67C6">
        <w:rPr>
          <w:rFonts w:cs="Times New Roman"/>
          <w:sz w:val="26"/>
          <w:szCs w:val="26"/>
        </w:rPr>
        <w:t xml:space="preserve">.06 и уровень воды составил </w:t>
      </w:r>
      <w:r w:rsidR="00B11D0F" w:rsidRPr="00FC67C6">
        <w:rPr>
          <w:rFonts w:cs="Times New Roman"/>
          <w:sz w:val="26"/>
          <w:szCs w:val="26"/>
        </w:rPr>
        <w:t>949</w:t>
      </w:r>
      <w:r w:rsidRPr="00FC67C6">
        <w:rPr>
          <w:rFonts w:cs="Times New Roman"/>
          <w:sz w:val="26"/>
          <w:szCs w:val="26"/>
        </w:rPr>
        <w:t xml:space="preserve"> см, </w:t>
      </w:r>
      <w:r w:rsidR="005259D6" w:rsidRPr="00FC67C6">
        <w:rPr>
          <w:rFonts w:cs="Times New Roman"/>
          <w:sz w:val="26"/>
          <w:szCs w:val="26"/>
        </w:rPr>
        <w:t>продолжительность стояния воды на пойме 7</w:t>
      </w:r>
      <w:r w:rsidR="00344098" w:rsidRPr="00FC67C6">
        <w:rPr>
          <w:rFonts w:cs="Times New Roman"/>
          <w:sz w:val="26"/>
          <w:szCs w:val="26"/>
        </w:rPr>
        <w:t>3</w:t>
      </w:r>
      <w:r w:rsidR="005259D6" w:rsidRPr="00FC67C6">
        <w:rPr>
          <w:rFonts w:cs="Times New Roman"/>
          <w:sz w:val="26"/>
          <w:szCs w:val="26"/>
        </w:rPr>
        <w:t xml:space="preserve"> дня (с 0</w:t>
      </w:r>
      <w:r w:rsidR="00344098" w:rsidRPr="00FC67C6">
        <w:rPr>
          <w:rFonts w:cs="Times New Roman"/>
          <w:sz w:val="26"/>
          <w:szCs w:val="26"/>
        </w:rPr>
        <w:t>3</w:t>
      </w:r>
      <w:r w:rsidR="005259D6" w:rsidRPr="00FC67C6">
        <w:rPr>
          <w:rFonts w:cs="Times New Roman"/>
          <w:sz w:val="26"/>
          <w:szCs w:val="26"/>
        </w:rPr>
        <w:t>.05 по 1</w:t>
      </w:r>
      <w:r w:rsidR="00344098" w:rsidRPr="00FC67C6">
        <w:rPr>
          <w:rFonts w:cs="Times New Roman"/>
          <w:sz w:val="26"/>
          <w:szCs w:val="26"/>
        </w:rPr>
        <w:t>5</w:t>
      </w:r>
      <w:r w:rsidR="005259D6" w:rsidRPr="00FC67C6">
        <w:rPr>
          <w:rFonts w:cs="Times New Roman"/>
          <w:sz w:val="26"/>
          <w:szCs w:val="26"/>
        </w:rPr>
        <w:t>.0</w:t>
      </w:r>
      <w:r w:rsidR="00344098" w:rsidRPr="00FC67C6">
        <w:rPr>
          <w:rFonts w:cs="Times New Roman"/>
          <w:sz w:val="26"/>
          <w:szCs w:val="26"/>
        </w:rPr>
        <w:t>7</w:t>
      </w:r>
      <w:r w:rsidR="005259D6" w:rsidRPr="00FC67C6">
        <w:rPr>
          <w:rFonts w:cs="Times New Roman"/>
          <w:sz w:val="26"/>
          <w:szCs w:val="26"/>
        </w:rPr>
        <w:t>);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Тобольск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B11D0F" w:rsidRPr="00FC67C6">
        <w:rPr>
          <w:rFonts w:cs="Times New Roman"/>
          <w:sz w:val="26"/>
          <w:szCs w:val="26"/>
        </w:rPr>
        <w:t>30.05</w:t>
      </w:r>
      <w:r w:rsidRPr="00FC67C6">
        <w:rPr>
          <w:rFonts w:cs="Times New Roman"/>
          <w:sz w:val="26"/>
          <w:szCs w:val="26"/>
        </w:rPr>
        <w:t>-0</w:t>
      </w:r>
      <w:r w:rsidR="00B11D0F" w:rsidRPr="00FC67C6">
        <w:rPr>
          <w:rFonts w:cs="Times New Roman"/>
          <w:sz w:val="26"/>
          <w:szCs w:val="26"/>
        </w:rPr>
        <w:t>1</w:t>
      </w:r>
      <w:r w:rsidRPr="00FC67C6">
        <w:rPr>
          <w:rFonts w:cs="Times New Roman"/>
          <w:sz w:val="26"/>
          <w:szCs w:val="26"/>
        </w:rPr>
        <w:t xml:space="preserve">.06 и уровень воды составил </w:t>
      </w:r>
      <w:r w:rsidR="00B11D0F" w:rsidRPr="00FC67C6">
        <w:rPr>
          <w:rFonts w:cs="Times New Roman"/>
          <w:sz w:val="26"/>
          <w:szCs w:val="26"/>
        </w:rPr>
        <w:t>549</w:t>
      </w:r>
      <w:r w:rsidRPr="00FC67C6">
        <w:rPr>
          <w:rFonts w:cs="Times New Roman"/>
          <w:sz w:val="26"/>
          <w:szCs w:val="26"/>
        </w:rPr>
        <w:t xml:space="preserve"> см, выход воды на пойму не наблюдался;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Омск </w:t>
      </w:r>
      <w:r w:rsidRPr="00FC67C6">
        <w:rPr>
          <w:rFonts w:cs="Times New Roman"/>
          <w:iCs/>
          <w:sz w:val="26"/>
          <w:szCs w:val="26"/>
        </w:rPr>
        <w:t xml:space="preserve">(Омская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994723" w:rsidRPr="00FC67C6">
        <w:rPr>
          <w:rFonts w:cs="Times New Roman"/>
          <w:sz w:val="26"/>
          <w:szCs w:val="26"/>
        </w:rPr>
        <w:t>01.06</w:t>
      </w:r>
      <w:r w:rsidRPr="00FC67C6">
        <w:rPr>
          <w:rFonts w:cs="Times New Roman"/>
          <w:sz w:val="26"/>
          <w:szCs w:val="26"/>
        </w:rPr>
        <w:t xml:space="preserve">, уровень воды составил </w:t>
      </w:r>
      <w:r w:rsidR="00994723" w:rsidRPr="00FC67C6">
        <w:rPr>
          <w:rFonts w:cs="Times New Roman"/>
          <w:sz w:val="26"/>
          <w:szCs w:val="26"/>
        </w:rPr>
        <w:t>241</w:t>
      </w:r>
      <w:r w:rsidRPr="00FC67C6">
        <w:rPr>
          <w:rFonts w:cs="Times New Roman"/>
          <w:sz w:val="26"/>
          <w:szCs w:val="26"/>
        </w:rPr>
        <w:t xml:space="preserve"> см, выход воды на пойму не наблюдался.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i/>
          <w:iCs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р. Тобол (приток р. Иртыш):</w:t>
      </w:r>
    </w:p>
    <w:p w:rsidR="00B11D0F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с. Иевлево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B11D0F" w:rsidRPr="00FC67C6">
        <w:rPr>
          <w:rFonts w:cs="Times New Roman"/>
          <w:sz w:val="26"/>
          <w:szCs w:val="26"/>
        </w:rPr>
        <w:t>18-21.04</w:t>
      </w:r>
      <w:r w:rsidRPr="00FC67C6">
        <w:rPr>
          <w:rFonts w:cs="Times New Roman"/>
          <w:sz w:val="26"/>
          <w:szCs w:val="26"/>
        </w:rPr>
        <w:t xml:space="preserve">, уровень воды составил </w:t>
      </w:r>
      <w:r w:rsidR="00B11D0F" w:rsidRPr="00FC67C6">
        <w:rPr>
          <w:rFonts w:cs="Times New Roman"/>
          <w:sz w:val="26"/>
          <w:szCs w:val="26"/>
        </w:rPr>
        <w:t>685</w:t>
      </w:r>
      <w:r w:rsidR="008B6E00" w:rsidRPr="00FC67C6">
        <w:rPr>
          <w:rFonts w:cs="Times New Roman"/>
          <w:sz w:val="26"/>
          <w:szCs w:val="26"/>
        </w:rPr>
        <w:t xml:space="preserve"> см</w:t>
      </w:r>
      <w:r w:rsidR="00B11D0F" w:rsidRPr="00FC67C6">
        <w:rPr>
          <w:rFonts w:cs="Times New Roman"/>
          <w:sz w:val="26"/>
          <w:szCs w:val="26"/>
        </w:rPr>
        <w:t>, продолжительность стояния воды на пойме 17 дней (с 23.05 по 04.06);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Ялуторовск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B11D0F" w:rsidRPr="00FC67C6">
        <w:rPr>
          <w:rFonts w:cs="Times New Roman"/>
          <w:sz w:val="26"/>
          <w:szCs w:val="26"/>
        </w:rPr>
        <w:t>21</w:t>
      </w:r>
      <w:r w:rsidRPr="00FC67C6">
        <w:rPr>
          <w:rFonts w:cs="Times New Roman"/>
          <w:sz w:val="26"/>
          <w:szCs w:val="26"/>
        </w:rPr>
        <w:t>.04, уровень воды составил 4</w:t>
      </w:r>
      <w:r w:rsidR="00B11D0F" w:rsidRPr="00FC67C6">
        <w:rPr>
          <w:rFonts w:cs="Times New Roman"/>
          <w:sz w:val="26"/>
          <w:szCs w:val="26"/>
        </w:rPr>
        <w:t>34</w:t>
      </w:r>
      <w:r w:rsidRPr="00FC67C6">
        <w:rPr>
          <w:rFonts w:cs="Times New Roman"/>
          <w:sz w:val="26"/>
          <w:szCs w:val="26"/>
        </w:rPr>
        <w:t xml:space="preserve"> см, выход воды на пойму не наблюдался;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Курган </w:t>
      </w:r>
      <w:r w:rsidRPr="00FC67C6">
        <w:rPr>
          <w:rFonts w:cs="Times New Roman"/>
          <w:iCs/>
          <w:sz w:val="26"/>
          <w:szCs w:val="26"/>
        </w:rPr>
        <w:t xml:space="preserve">(Курганская область) </w:t>
      </w:r>
      <w:r w:rsidRPr="00FC67C6">
        <w:rPr>
          <w:rFonts w:cs="Times New Roman"/>
          <w:sz w:val="26"/>
          <w:szCs w:val="26"/>
        </w:rPr>
        <w:t>пик половодья наблюдался 0</w:t>
      </w:r>
      <w:r w:rsidR="00C06AEC" w:rsidRPr="00FC67C6">
        <w:rPr>
          <w:rFonts w:cs="Times New Roman"/>
          <w:sz w:val="26"/>
          <w:szCs w:val="26"/>
        </w:rPr>
        <w:t>5-07</w:t>
      </w:r>
      <w:r w:rsidRPr="00FC67C6">
        <w:rPr>
          <w:rFonts w:cs="Times New Roman"/>
          <w:sz w:val="26"/>
          <w:szCs w:val="26"/>
        </w:rPr>
        <w:t xml:space="preserve">.05, уровень воды составил </w:t>
      </w:r>
      <w:r w:rsidR="00C06AEC" w:rsidRPr="00FC67C6">
        <w:rPr>
          <w:rFonts w:cs="Times New Roman"/>
          <w:sz w:val="26"/>
          <w:szCs w:val="26"/>
        </w:rPr>
        <w:t>275</w:t>
      </w:r>
      <w:r w:rsidRPr="00FC67C6">
        <w:rPr>
          <w:rFonts w:cs="Times New Roman"/>
          <w:sz w:val="26"/>
          <w:szCs w:val="26"/>
        </w:rPr>
        <w:t xml:space="preserve"> см , выхода воды на пойму не наблюдалось;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 п. Звериноголовское </w:t>
      </w:r>
      <w:r w:rsidRPr="00FC67C6">
        <w:rPr>
          <w:rFonts w:cs="Times New Roman"/>
          <w:iCs/>
          <w:sz w:val="26"/>
          <w:szCs w:val="26"/>
        </w:rPr>
        <w:t xml:space="preserve">(Курганская область, трансграничный створ с Республикой Казахстан)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C06AEC" w:rsidRPr="00FC67C6">
        <w:rPr>
          <w:rFonts w:cs="Times New Roman"/>
          <w:sz w:val="26"/>
          <w:szCs w:val="26"/>
        </w:rPr>
        <w:t>26</w:t>
      </w:r>
      <w:r w:rsidRPr="00FC67C6">
        <w:rPr>
          <w:rFonts w:cs="Times New Roman"/>
          <w:sz w:val="26"/>
          <w:szCs w:val="26"/>
        </w:rPr>
        <w:t xml:space="preserve">.04, уровень воды составил </w:t>
      </w:r>
      <w:r w:rsidR="00C06AEC" w:rsidRPr="00FC67C6">
        <w:rPr>
          <w:rFonts w:cs="Times New Roman"/>
          <w:sz w:val="26"/>
          <w:szCs w:val="26"/>
        </w:rPr>
        <w:t>430</w:t>
      </w:r>
      <w:r w:rsidRPr="00FC67C6">
        <w:rPr>
          <w:rFonts w:cs="Times New Roman"/>
          <w:sz w:val="26"/>
          <w:szCs w:val="26"/>
        </w:rPr>
        <w:t xml:space="preserve"> см, выхода воды на пойму не наблюдалось.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bCs/>
          <w:i/>
          <w:iCs/>
          <w:sz w:val="26"/>
          <w:szCs w:val="26"/>
        </w:rPr>
      </w:pPr>
      <w:r w:rsidRPr="00FC67C6">
        <w:rPr>
          <w:rFonts w:cs="Times New Roman"/>
          <w:bCs/>
          <w:i/>
          <w:iCs/>
          <w:sz w:val="26"/>
          <w:szCs w:val="26"/>
        </w:rPr>
        <w:t xml:space="preserve"> р. Тавда (приток р. Тобол):</w:t>
      </w:r>
    </w:p>
    <w:p w:rsidR="008B6E00" w:rsidRPr="00FC67C6" w:rsidRDefault="00784FA2" w:rsidP="008B6E00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с. Нижняя Тавда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4D1E7D" w:rsidRPr="00FC67C6">
        <w:rPr>
          <w:rFonts w:cs="Times New Roman"/>
          <w:sz w:val="26"/>
          <w:szCs w:val="26"/>
        </w:rPr>
        <w:t>07.06</w:t>
      </w:r>
      <w:r w:rsidRPr="00FC67C6">
        <w:rPr>
          <w:rFonts w:cs="Times New Roman"/>
          <w:sz w:val="26"/>
          <w:szCs w:val="26"/>
        </w:rPr>
        <w:t>, максимальный уровень воды составил 8</w:t>
      </w:r>
      <w:r w:rsidR="004D1E7D" w:rsidRPr="00FC67C6">
        <w:rPr>
          <w:rFonts w:cs="Times New Roman"/>
          <w:sz w:val="26"/>
          <w:szCs w:val="26"/>
        </w:rPr>
        <w:t>27</w:t>
      </w:r>
      <w:r w:rsidRPr="00FC67C6">
        <w:rPr>
          <w:rFonts w:cs="Times New Roman"/>
          <w:sz w:val="26"/>
          <w:szCs w:val="26"/>
        </w:rPr>
        <w:t xml:space="preserve"> см, </w:t>
      </w:r>
      <w:r w:rsidR="008B6E00" w:rsidRPr="00FC67C6">
        <w:rPr>
          <w:rFonts w:cs="Times New Roman"/>
          <w:sz w:val="26"/>
          <w:szCs w:val="26"/>
        </w:rPr>
        <w:t>продолжительность стояния воды на пойме 53 дня (с 07.05 по 28.06);</w:t>
      </w:r>
    </w:p>
    <w:p w:rsidR="00D14270" w:rsidRPr="00FC67C6" w:rsidRDefault="00784FA2" w:rsidP="00D14270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с. Тавда </w:t>
      </w:r>
      <w:r w:rsidRPr="00FC67C6">
        <w:rPr>
          <w:rFonts w:cs="Times New Roman"/>
          <w:iCs/>
          <w:sz w:val="26"/>
          <w:szCs w:val="26"/>
        </w:rPr>
        <w:t xml:space="preserve">(Свердловская область) </w:t>
      </w:r>
      <w:r w:rsidR="00ED7937" w:rsidRPr="00FC67C6">
        <w:rPr>
          <w:rFonts w:cs="Times New Roman"/>
          <w:iCs/>
          <w:sz w:val="26"/>
          <w:szCs w:val="26"/>
        </w:rPr>
        <w:t>–</w:t>
      </w:r>
      <w:r w:rsidRPr="00FC67C6">
        <w:rPr>
          <w:rFonts w:cs="Times New Roman"/>
          <w:iCs/>
          <w:sz w:val="26"/>
          <w:szCs w:val="26"/>
        </w:rPr>
        <w:t xml:space="preserve"> </w:t>
      </w:r>
      <w:r w:rsidR="006854E4"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6854E4">
        <w:rPr>
          <w:rFonts w:cs="Times New Roman"/>
          <w:sz w:val="26"/>
          <w:szCs w:val="26"/>
        </w:rPr>
        <w:t xml:space="preserve">04.06 и </w:t>
      </w:r>
      <w:r w:rsidR="006854E4" w:rsidRPr="00FC67C6">
        <w:rPr>
          <w:rFonts w:cs="Times New Roman"/>
          <w:sz w:val="26"/>
          <w:szCs w:val="26"/>
        </w:rPr>
        <w:t xml:space="preserve">07.06, максимальный уровень воды составил </w:t>
      </w:r>
      <w:r w:rsidR="006854E4">
        <w:rPr>
          <w:rFonts w:cs="Times New Roman"/>
          <w:sz w:val="26"/>
          <w:szCs w:val="26"/>
        </w:rPr>
        <w:t>721 см</w:t>
      </w:r>
      <w:r w:rsidR="00ED7937" w:rsidRPr="00FC67C6">
        <w:rPr>
          <w:rFonts w:cs="Times New Roman"/>
          <w:sz w:val="26"/>
          <w:szCs w:val="26"/>
        </w:rPr>
        <w:t>,</w:t>
      </w:r>
      <w:r w:rsidR="006D6167" w:rsidRPr="00FC67C6">
        <w:rPr>
          <w:rFonts w:cs="Times New Roman"/>
          <w:sz w:val="26"/>
          <w:szCs w:val="26"/>
        </w:rPr>
        <w:t xml:space="preserve"> </w:t>
      </w:r>
      <w:r w:rsidR="00D14270" w:rsidRPr="00FC67C6">
        <w:rPr>
          <w:rFonts w:cs="Times New Roman"/>
          <w:sz w:val="26"/>
          <w:szCs w:val="26"/>
        </w:rPr>
        <w:t xml:space="preserve">продолжительность стояния воды на пойме </w:t>
      </w:r>
      <w:r w:rsidR="00D5596D" w:rsidRPr="00FC67C6">
        <w:rPr>
          <w:rFonts w:cs="Times New Roman"/>
          <w:sz w:val="26"/>
          <w:szCs w:val="26"/>
        </w:rPr>
        <w:t>23</w:t>
      </w:r>
      <w:r w:rsidR="00D14270" w:rsidRPr="00FC67C6">
        <w:rPr>
          <w:rFonts w:cs="Times New Roman"/>
          <w:sz w:val="26"/>
          <w:szCs w:val="26"/>
        </w:rPr>
        <w:t xml:space="preserve"> дня (с 25.05 по</w:t>
      </w:r>
      <w:r w:rsidR="00D5596D" w:rsidRPr="00FC67C6">
        <w:rPr>
          <w:rFonts w:cs="Times New Roman"/>
          <w:sz w:val="26"/>
          <w:szCs w:val="26"/>
        </w:rPr>
        <w:t>18.06</w:t>
      </w:r>
      <w:r w:rsidR="00D14270" w:rsidRPr="00FC67C6">
        <w:rPr>
          <w:rFonts w:cs="Times New Roman"/>
          <w:sz w:val="26"/>
          <w:szCs w:val="26"/>
        </w:rPr>
        <w:t>);</w:t>
      </w:r>
    </w:p>
    <w:p w:rsidR="00784FA2" w:rsidRPr="00FC67C6" w:rsidRDefault="00784FA2" w:rsidP="00D14270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i/>
          <w:iCs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р. Тура (приток р. Тобол):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с. Покровское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B11D0F" w:rsidRPr="00FC67C6">
        <w:rPr>
          <w:rFonts w:cs="Times New Roman"/>
          <w:sz w:val="26"/>
          <w:szCs w:val="26"/>
        </w:rPr>
        <w:t>16.05</w:t>
      </w:r>
      <w:r w:rsidRPr="00FC67C6">
        <w:rPr>
          <w:rFonts w:cs="Times New Roman"/>
          <w:sz w:val="26"/>
          <w:szCs w:val="26"/>
        </w:rPr>
        <w:t xml:space="preserve">, уровень воды составил </w:t>
      </w:r>
      <w:r w:rsidR="00B11D0F" w:rsidRPr="00FC67C6">
        <w:rPr>
          <w:rFonts w:cs="Times New Roman"/>
          <w:sz w:val="26"/>
          <w:szCs w:val="26"/>
        </w:rPr>
        <w:t>650</w:t>
      </w:r>
      <w:r w:rsidRPr="00FC67C6">
        <w:rPr>
          <w:rFonts w:cs="Times New Roman"/>
          <w:sz w:val="26"/>
          <w:szCs w:val="26"/>
        </w:rPr>
        <w:t xml:space="preserve"> см, выхода воды на пойму не наблюдалось;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Тюмень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B11D0F" w:rsidRPr="00FC67C6">
        <w:rPr>
          <w:rFonts w:cs="Times New Roman"/>
          <w:sz w:val="26"/>
          <w:szCs w:val="26"/>
        </w:rPr>
        <w:t>11-12</w:t>
      </w:r>
      <w:r w:rsidRPr="00FC67C6">
        <w:rPr>
          <w:rFonts w:cs="Times New Roman"/>
          <w:sz w:val="26"/>
          <w:szCs w:val="26"/>
        </w:rPr>
        <w:t xml:space="preserve">.05, уровень воды составил </w:t>
      </w:r>
      <w:r w:rsidR="00B11D0F" w:rsidRPr="00FC67C6">
        <w:rPr>
          <w:rFonts w:cs="Times New Roman"/>
          <w:sz w:val="26"/>
          <w:szCs w:val="26"/>
        </w:rPr>
        <w:t>636</w:t>
      </w:r>
      <w:r w:rsidRPr="00FC67C6">
        <w:rPr>
          <w:rFonts w:cs="Times New Roman"/>
          <w:sz w:val="26"/>
          <w:szCs w:val="26"/>
        </w:rPr>
        <w:t xml:space="preserve"> см, выхода воды на пойму не наблюдалось;</w:t>
      </w:r>
    </w:p>
    <w:p w:rsidR="00D14270" w:rsidRPr="00FC67C6" w:rsidRDefault="00784FA2" w:rsidP="00D14270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Туринск </w:t>
      </w:r>
      <w:r w:rsidRPr="00FC67C6">
        <w:rPr>
          <w:rFonts w:cs="Times New Roman"/>
          <w:iCs/>
          <w:sz w:val="26"/>
          <w:szCs w:val="26"/>
        </w:rPr>
        <w:t xml:space="preserve">(Свердловская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ED7937" w:rsidRPr="00FC67C6">
        <w:rPr>
          <w:rFonts w:cs="Times New Roman"/>
          <w:sz w:val="26"/>
          <w:szCs w:val="26"/>
        </w:rPr>
        <w:t>12</w:t>
      </w:r>
      <w:r w:rsidRPr="00FC67C6">
        <w:rPr>
          <w:rFonts w:cs="Times New Roman"/>
          <w:sz w:val="26"/>
          <w:szCs w:val="26"/>
        </w:rPr>
        <w:t xml:space="preserve">.05, уровень воды составил </w:t>
      </w:r>
      <w:r w:rsidR="00ED7937" w:rsidRPr="00FC67C6">
        <w:rPr>
          <w:rFonts w:cs="Times New Roman"/>
          <w:sz w:val="26"/>
          <w:szCs w:val="26"/>
        </w:rPr>
        <w:t>604</w:t>
      </w:r>
      <w:r w:rsidRPr="00FC67C6">
        <w:rPr>
          <w:rFonts w:cs="Times New Roman"/>
          <w:sz w:val="26"/>
          <w:szCs w:val="26"/>
        </w:rPr>
        <w:t xml:space="preserve"> см,</w:t>
      </w:r>
      <w:r w:rsidR="006D6167" w:rsidRPr="00FC67C6">
        <w:rPr>
          <w:rFonts w:cs="Times New Roman"/>
          <w:color w:val="FF0000"/>
          <w:sz w:val="26"/>
          <w:szCs w:val="26"/>
        </w:rPr>
        <w:t xml:space="preserve"> </w:t>
      </w:r>
      <w:r w:rsidR="00D14270" w:rsidRPr="00FC67C6">
        <w:rPr>
          <w:rFonts w:cs="Times New Roman"/>
          <w:sz w:val="26"/>
          <w:szCs w:val="26"/>
        </w:rPr>
        <w:t xml:space="preserve">продолжительность стояния воды на пойме </w:t>
      </w:r>
      <w:r w:rsidR="00D5596D" w:rsidRPr="00FC67C6">
        <w:rPr>
          <w:rFonts w:cs="Times New Roman"/>
          <w:sz w:val="26"/>
          <w:szCs w:val="26"/>
        </w:rPr>
        <w:t>70</w:t>
      </w:r>
      <w:r w:rsidR="00D14270" w:rsidRPr="00FC67C6">
        <w:rPr>
          <w:rFonts w:cs="Times New Roman"/>
          <w:sz w:val="26"/>
          <w:szCs w:val="26"/>
        </w:rPr>
        <w:t xml:space="preserve"> дн</w:t>
      </w:r>
      <w:r w:rsidR="00D5596D" w:rsidRPr="00FC67C6">
        <w:rPr>
          <w:rFonts w:cs="Times New Roman"/>
          <w:sz w:val="26"/>
          <w:szCs w:val="26"/>
        </w:rPr>
        <w:t>ей</w:t>
      </w:r>
      <w:r w:rsidR="00D14270" w:rsidRPr="00FC67C6">
        <w:rPr>
          <w:rFonts w:cs="Times New Roman"/>
          <w:sz w:val="26"/>
          <w:szCs w:val="26"/>
        </w:rPr>
        <w:t xml:space="preserve"> (с 17.04 по</w:t>
      </w:r>
      <w:r w:rsidR="00DB542D" w:rsidRPr="00FC67C6">
        <w:rPr>
          <w:rFonts w:cs="Times New Roman"/>
          <w:sz w:val="26"/>
          <w:szCs w:val="26"/>
        </w:rPr>
        <w:t xml:space="preserve"> 2</w:t>
      </w:r>
      <w:r w:rsidR="00D5596D" w:rsidRPr="00FC67C6">
        <w:rPr>
          <w:rFonts w:cs="Times New Roman"/>
          <w:sz w:val="26"/>
          <w:szCs w:val="26"/>
        </w:rPr>
        <w:t>7</w:t>
      </w:r>
      <w:r w:rsidR="00DB542D" w:rsidRPr="00FC67C6">
        <w:rPr>
          <w:rFonts w:cs="Times New Roman"/>
          <w:sz w:val="26"/>
          <w:szCs w:val="26"/>
        </w:rPr>
        <w:t>.06</w:t>
      </w:r>
      <w:r w:rsidR="00D14270" w:rsidRPr="00FC67C6">
        <w:rPr>
          <w:rFonts w:cs="Times New Roman"/>
          <w:sz w:val="26"/>
          <w:szCs w:val="26"/>
        </w:rPr>
        <w:t>);</w:t>
      </w:r>
    </w:p>
    <w:p w:rsidR="00ED7937" w:rsidRPr="00FC67C6" w:rsidRDefault="00784FA2" w:rsidP="00ED7937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Санкино </w:t>
      </w:r>
      <w:r w:rsidRPr="00FC67C6">
        <w:rPr>
          <w:rFonts w:cs="Times New Roman"/>
          <w:iCs/>
          <w:sz w:val="26"/>
          <w:szCs w:val="26"/>
        </w:rPr>
        <w:t xml:space="preserve">(Свердловская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ED7937" w:rsidRPr="00FC67C6">
        <w:rPr>
          <w:rFonts w:cs="Times New Roman"/>
          <w:sz w:val="26"/>
          <w:szCs w:val="26"/>
        </w:rPr>
        <w:t>01</w:t>
      </w:r>
      <w:r w:rsidRPr="00FC67C6">
        <w:rPr>
          <w:rFonts w:cs="Times New Roman"/>
          <w:sz w:val="26"/>
          <w:szCs w:val="26"/>
        </w:rPr>
        <w:t>.05, уровень воды составил 5</w:t>
      </w:r>
      <w:r w:rsidR="00ED7937" w:rsidRPr="00FC67C6">
        <w:rPr>
          <w:rFonts w:cs="Times New Roman"/>
          <w:sz w:val="26"/>
          <w:szCs w:val="26"/>
        </w:rPr>
        <w:t>87</w:t>
      </w:r>
      <w:r w:rsidRPr="00FC67C6">
        <w:rPr>
          <w:rFonts w:cs="Times New Roman"/>
          <w:sz w:val="26"/>
          <w:szCs w:val="26"/>
        </w:rPr>
        <w:t xml:space="preserve"> см, </w:t>
      </w:r>
      <w:r w:rsidR="00ED7937" w:rsidRPr="00FC67C6">
        <w:rPr>
          <w:rFonts w:cs="Times New Roman"/>
          <w:sz w:val="26"/>
          <w:szCs w:val="26"/>
        </w:rPr>
        <w:t>продолжительность стояния воды на пойме 8 дней (с 28.04 по 05.05).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bCs/>
          <w:i/>
          <w:iCs/>
          <w:sz w:val="26"/>
          <w:szCs w:val="26"/>
        </w:rPr>
      </w:pPr>
      <w:r w:rsidRPr="00FC67C6">
        <w:rPr>
          <w:rFonts w:cs="Times New Roman"/>
          <w:bCs/>
          <w:i/>
          <w:iCs/>
          <w:sz w:val="26"/>
          <w:szCs w:val="26"/>
        </w:rPr>
        <w:t>р. Пышма (приток р. Тура):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Cs/>
          <w:sz w:val="26"/>
          <w:szCs w:val="26"/>
        </w:rPr>
        <w:t xml:space="preserve">- </w:t>
      </w:r>
      <w:r w:rsidRPr="00FC67C6">
        <w:rPr>
          <w:rFonts w:cs="Times New Roman"/>
          <w:sz w:val="26"/>
          <w:szCs w:val="26"/>
        </w:rPr>
        <w:t xml:space="preserve">в/п с. Богандинское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DF0159" w:rsidRPr="00FC67C6">
        <w:rPr>
          <w:rFonts w:cs="Times New Roman"/>
          <w:sz w:val="26"/>
          <w:szCs w:val="26"/>
        </w:rPr>
        <w:t>06-07.05</w:t>
      </w:r>
      <w:r w:rsidRPr="00FC67C6">
        <w:rPr>
          <w:rFonts w:cs="Times New Roman"/>
          <w:sz w:val="26"/>
          <w:szCs w:val="26"/>
        </w:rPr>
        <w:t>, максимальный уровень воды составил 4</w:t>
      </w:r>
      <w:r w:rsidR="00DF0159" w:rsidRPr="00FC67C6">
        <w:rPr>
          <w:rFonts w:cs="Times New Roman"/>
          <w:sz w:val="26"/>
          <w:szCs w:val="26"/>
        </w:rPr>
        <w:t>76</w:t>
      </w:r>
      <w:r w:rsidRPr="00FC67C6">
        <w:rPr>
          <w:rFonts w:cs="Times New Roman"/>
          <w:sz w:val="26"/>
          <w:szCs w:val="26"/>
        </w:rPr>
        <w:t xml:space="preserve"> см, продолжительность стояния воды на пойме составила 1</w:t>
      </w:r>
      <w:r w:rsidR="00DF0159" w:rsidRPr="00FC67C6">
        <w:rPr>
          <w:rFonts w:cs="Times New Roman"/>
          <w:sz w:val="26"/>
          <w:szCs w:val="26"/>
        </w:rPr>
        <w:t>4</w:t>
      </w:r>
      <w:r w:rsidRPr="00FC67C6">
        <w:rPr>
          <w:rFonts w:cs="Times New Roman"/>
          <w:sz w:val="26"/>
          <w:szCs w:val="26"/>
        </w:rPr>
        <w:t xml:space="preserve"> дней (с </w:t>
      </w:r>
      <w:r w:rsidR="00DF0159" w:rsidRPr="00FC67C6">
        <w:rPr>
          <w:rFonts w:cs="Times New Roman"/>
          <w:sz w:val="26"/>
          <w:szCs w:val="26"/>
        </w:rPr>
        <w:t>30</w:t>
      </w:r>
      <w:r w:rsidRPr="00FC67C6">
        <w:rPr>
          <w:rFonts w:cs="Times New Roman"/>
          <w:sz w:val="26"/>
          <w:szCs w:val="26"/>
        </w:rPr>
        <w:t xml:space="preserve">.04 по </w:t>
      </w:r>
      <w:r w:rsidR="00DF0159" w:rsidRPr="00FC67C6">
        <w:rPr>
          <w:rFonts w:cs="Times New Roman"/>
          <w:sz w:val="26"/>
          <w:szCs w:val="26"/>
        </w:rPr>
        <w:t>13.05</w:t>
      </w:r>
      <w:r w:rsidRPr="00FC67C6">
        <w:rPr>
          <w:rFonts w:cs="Times New Roman"/>
          <w:sz w:val="26"/>
          <w:szCs w:val="26"/>
        </w:rPr>
        <w:t>);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bCs/>
          <w:i/>
          <w:iCs/>
          <w:sz w:val="26"/>
          <w:szCs w:val="26"/>
        </w:rPr>
      </w:pPr>
      <w:r w:rsidRPr="00FC67C6">
        <w:rPr>
          <w:rFonts w:cs="Times New Roman"/>
          <w:bCs/>
          <w:i/>
          <w:iCs/>
          <w:sz w:val="26"/>
          <w:szCs w:val="26"/>
        </w:rPr>
        <w:t>р. Ница (приток р. Тура):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Cs/>
          <w:sz w:val="26"/>
          <w:szCs w:val="26"/>
        </w:rPr>
        <w:lastRenderedPageBreak/>
        <w:t xml:space="preserve">- </w:t>
      </w:r>
      <w:r w:rsidRPr="00FC67C6">
        <w:rPr>
          <w:rFonts w:cs="Times New Roman"/>
          <w:sz w:val="26"/>
          <w:szCs w:val="26"/>
        </w:rPr>
        <w:t xml:space="preserve">в/п с. Ирбит </w:t>
      </w:r>
      <w:r w:rsidRPr="00FC67C6">
        <w:rPr>
          <w:rFonts w:cs="Times New Roman"/>
          <w:iCs/>
          <w:sz w:val="26"/>
          <w:szCs w:val="26"/>
        </w:rPr>
        <w:t xml:space="preserve">(Свердловская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ED7937" w:rsidRPr="00FC67C6">
        <w:rPr>
          <w:rFonts w:cs="Times New Roman"/>
          <w:sz w:val="26"/>
          <w:szCs w:val="26"/>
        </w:rPr>
        <w:t>25</w:t>
      </w:r>
      <w:r w:rsidRPr="00FC67C6">
        <w:rPr>
          <w:rFonts w:cs="Times New Roman"/>
          <w:sz w:val="26"/>
          <w:szCs w:val="26"/>
        </w:rPr>
        <w:t xml:space="preserve">.04, максимальный уровень воды составил </w:t>
      </w:r>
      <w:r w:rsidR="00ED7937" w:rsidRPr="00FC67C6">
        <w:rPr>
          <w:rFonts w:cs="Times New Roman"/>
          <w:sz w:val="26"/>
          <w:szCs w:val="26"/>
        </w:rPr>
        <w:t>661</w:t>
      </w:r>
      <w:r w:rsidRPr="00FC67C6">
        <w:rPr>
          <w:rFonts w:cs="Times New Roman"/>
          <w:sz w:val="26"/>
          <w:szCs w:val="26"/>
        </w:rPr>
        <w:t xml:space="preserve"> см, продолжительность стояния воды на пойме </w:t>
      </w:r>
      <w:r w:rsidR="00ED7937" w:rsidRPr="00FC67C6">
        <w:rPr>
          <w:rFonts w:cs="Times New Roman"/>
          <w:sz w:val="26"/>
          <w:szCs w:val="26"/>
        </w:rPr>
        <w:t>3</w:t>
      </w:r>
      <w:r w:rsidRPr="00FC67C6">
        <w:rPr>
          <w:rFonts w:cs="Times New Roman"/>
          <w:sz w:val="26"/>
          <w:szCs w:val="26"/>
        </w:rPr>
        <w:t xml:space="preserve"> дн</w:t>
      </w:r>
      <w:r w:rsidR="00ED7937" w:rsidRPr="00FC67C6">
        <w:rPr>
          <w:rFonts w:cs="Times New Roman"/>
          <w:sz w:val="26"/>
          <w:szCs w:val="26"/>
        </w:rPr>
        <w:t>я</w:t>
      </w:r>
      <w:r w:rsidRPr="00FC67C6">
        <w:rPr>
          <w:rFonts w:cs="Times New Roman"/>
          <w:sz w:val="26"/>
          <w:szCs w:val="26"/>
        </w:rPr>
        <w:t xml:space="preserve"> (с </w:t>
      </w:r>
      <w:r w:rsidR="00ED7937" w:rsidRPr="00FC67C6">
        <w:rPr>
          <w:rFonts w:cs="Times New Roman"/>
          <w:sz w:val="26"/>
          <w:szCs w:val="26"/>
        </w:rPr>
        <w:t>25</w:t>
      </w:r>
      <w:r w:rsidRPr="00FC67C6">
        <w:rPr>
          <w:rFonts w:cs="Times New Roman"/>
          <w:sz w:val="26"/>
          <w:szCs w:val="26"/>
        </w:rPr>
        <w:t xml:space="preserve">.04 по </w:t>
      </w:r>
      <w:r w:rsidR="00ED7937" w:rsidRPr="00FC67C6">
        <w:rPr>
          <w:rFonts w:cs="Times New Roman"/>
          <w:sz w:val="26"/>
          <w:szCs w:val="26"/>
        </w:rPr>
        <w:t>27</w:t>
      </w:r>
      <w:r w:rsidRPr="00FC67C6">
        <w:rPr>
          <w:rFonts w:cs="Times New Roman"/>
          <w:sz w:val="26"/>
          <w:szCs w:val="26"/>
        </w:rPr>
        <w:t>.04).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bCs/>
          <w:i/>
          <w:iCs/>
          <w:sz w:val="26"/>
          <w:szCs w:val="26"/>
        </w:rPr>
      </w:pPr>
      <w:r w:rsidRPr="00FC67C6">
        <w:rPr>
          <w:rFonts w:cs="Times New Roman"/>
          <w:bCs/>
          <w:i/>
          <w:iCs/>
          <w:sz w:val="26"/>
          <w:szCs w:val="26"/>
        </w:rPr>
        <w:t>р. Исеть (приток р. Тобол):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с. Исетское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4D1E7D" w:rsidRPr="00FC67C6">
        <w:rPr>
          <w:rFonts w:cs="Times New Roman"/>
          <w:sz w:val="26"/>
          <w:szCs w:val="26"/>
        </w:rPr>
        <w:t>18</w:t>
      </w:r>
      <w:r w:rsidRPr="00FC67C6">
        <w:rPr>
          <w:rFonts w:cs="Times New Roman"/>
          <w:sz w:val="26"/>
          <w:szCs w:val="26"/>
        </w:rPr>
        <w:t>.04 и уровень воды составил 3</w:t>
      </w:r>
      <w:r w:rsidR="004D1E7D" w:rsidRPr="00FC67C6">
        <w:rPr>
          <w:rFonts w:cs="Times New Roman"/>
          <w:sz w:val="26"/>
          <w:szCs w:val="26"/>
        </w:rPr>
        <w:t>40</w:t>
      </w:r>
      <w:r w:rsidRPr="00FC67C6">
        <w:rPr>
          <w:rFonts w:cs="Times New Roman"/>
          <w:sz w:val="26"/>
          <w:szCs w:val="26"/>
        </w:rPr>
        <w:t xml:space="preserve"> см, выхода воды на пойму не наблюдалось;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с. Мехонское </w:t>
      </w:r>
      <w:r w:rsidRPr="00FC67C6">
        <w:rPr>
          <w:rFonts w:cs="Times New Roman"/>
          <w:iCs/>
          <w:sz w:val="26"/>
          <w:szCs w:val="26"/>
        </w:rPr>
        <w:t xml:space="preserve">(Курганская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721B98" w:rsidRPr="00FC67C6">
        <w:rPr>
          <w:rFonts w:cs="Times New Roman"/>
          <w:sz w:val="26"/>
          <w:szCs w:val="26"/>
        </w:rPr>
        <w:t>23-24</w:t>
      </w:r>
      <w:r w:rsidRPr="00FC67C6">
        <w:rPr>
          <w:rFonts w:cs="Times New Roman"/>
          <w:sz w:val="26"/>
          <w:szCs w:val="26"/>
        </w:rPr>
        <w:t xml:space="preserve">.04 и уровень воды составил </w:t>
      </w:r>
      <w:r w:rsidR="00721B98" w:rsidRPr="00FC67C6">
        <w:rPr>
          <w:rFonts w:cs="Times New Roman"/>
          <w:sz w:val="26"/>
          <w:szCs w:val="26"/>
        </w:rPr>
        <w:t>387</w:t>
      </w:r>
      <w:r w:rsidRPr="00FC67C6">
        <w:rPr>
          <w:rFonts w:cs="Times New Roman"/>
          <w:sz w:val="26"/>
          <w:szCs w:val="26"/>
        </w:rPr>
        <w:t xml:space="preserve"> см</w:t>
      </w:r>
      <w:r w:rsidR="00721B98" w:rsidRPr="00FC67C6">
        <w:rPr>
          <w:rFonts w:cs="Times New Roman"/>
          <w:sz w:val="26"/>
          <w:szCs w:val="26"/>
        </w:rPr>
        <w:t xml:space="preserve"> выхода воды на пойму не наблюдалось</w:t>
      </w:r>
      <w:r w:rsidRPr="00FC67C6">
        <w:rPr>
          <w:rFonts w:cs="Times New Roman"/>
          <w:sz w:val="26"/>
          <w:szCs w:val="26"/>
        </w:rPr>
        <w:t>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Шадринск </w:t>
      </w:r>
      <w:r w:rsidRPr="00FC67C6">
        <w:rPr>
          <w:rFonts w:cs="Times New Roman"/>
          <w:iCs/>
          <w:sz w:val="26"/>
          <w:szCs w:val="26"/>
        </w:rPr>
        <w:t xml:space="preserve">(Курганская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721B98" w:rsidRPr="00FC67C6">
        <w:rPr>
          <w:rFonts w:cs="Times New Roman"/>
          <w:sz w:val="26"/>
          <w:szCs w:val="26"/>
        </w:rPr>
        <w:t>16-17</w:t>
      </w:r>
      <w:r w:rsidRPr="00FC67C6">
        <w:rPr>
          <w:rFonts w:cs="Times New Roman"/>
          <w:sz w:val="26"/>
          <w:szCs w:val="26"/>
        </w:rPr>
        <w:t xml:space="preserve">.04 и уровень воды составил </w:t>
      </w:r>
      <w:r w:rsidR="00721B98" w:rsidRPr="00FC67C6">
        <w:rPr>
          <w:rFonts w:cs="Times New Roman"/>
          <w:sz w:val="26"/>
          <w:szCs w:val="26"/>
        </w:rPr>
        <w:t>216</w:t>
      </w:r>
      <w:r w:rsidRPr="00FC67C6">
        <w:rPr>
          <w:rFonts w:cs="Times New Roman"/>
          <w:sz w:val="26"/>
          <w:szCs w:val="26"/>
        </w:rPr>
        <w:t xml:space="preserve"> см, </w:t>
      </w:r>
      <w:r w:rsidR="00721B98" w:rsidRPr="00FC67C6">
        <w:rPr>
          <w:rFonts w:cs="Times New Roman"/>
          <w:sz w:val="26"/>
          <w:szCs w:val="26"/>
        </w:rPr>
        <w:t>выхода воды на пойму не наблюдалось</w:t>
      </w:r>
      <w:r w:rsidRPr="00FC67C6">
        <w:rPr>
          <w:rFonts w:cs="Times New Roman"/>
          <w:sz w:val="26"/>
          <w:szCs w:val="26"/>
        </w:rPr>
        <w:t>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Далматово </w:t>
      </w:r>
      <w:r w:rsidRPr="00FC67C6">
        <w:rPr>
          <w:rFonts w:cs="Times New Roman"/>
          <w:iCs/>
          <w:sz w:val="26"/>
          <w:szCs w:val="26"/>
        </w:rPr>
        <w:t xml:space="preserve">(Курганская область) - </w:t>
      </w:r>
      <w:r w:rsidRPr="00FC67C6">
        <w:rPr>
          <w:rFonts w:cs="Times New Roman"/>
          <w:sz w:val="26"/>
          <w:szCs w:val="26"/>
        </w:rPr>
        <w:t>пик половодья наблюдался 0</w:t>
      </w:r>
      <w:r w:rsidR="00721B98" w:rsidRPr="00FC67C6">
        <w:rPr>
          <w:rFonts w:cs="Times New Roman"/>
          <w:sz w:val="26"/>
          <w:szCs w:val="26"/>
        </w:rPr>
        <w:t>7</w:t>
      </w:r>
      <w:r w:rsidRPr="00FC67C6">
        <w:rPr>
          <w:rFonts w:cs="Times New Roman"/>
          <w:sz w:val="26"/>
          <w:szCs w:val="26"/>
        </w:rPr>
        <w:t>.04 и уровень воды составил 2</w:t>
      </w:r>
      <w:r w:rsidR="00721B98" w:rsidRPr="00FC67C6">
        <w:rPr>
          <w:rFonts w:cs="Times New Roman"/>
          <w:sz w:val="26"/>
          <w:szCs w:val="26"/>
        </w:rPr>
        <w:t>08</w:t>
      </w:r>
      <w:r w:rsidRPr="00FC67C6">
        <w:rPr>
          <w:rFonts w:cs="Times New Roman"/>
          <w:sz w:val="26"/>
          <w:szCs w:val="26"/>
        </w:rPr>
        <w:t xml:space="preserve"> см, </w:t>
      </w:r>
      <w:r w:rsidR="00721B98" w:rsidRPr="00FC67C6">
        <w:rPr>
          <w:rFonts w:cs="Times New Roman"/>
          <w:sz w:val="26"/>
          <w:szCs w:val="26"/>
        </w:rPr>
        <w:t>выхода воды на пойму не наблюдалось</w:t>
      </w:r>
      <w:r w:rsidRPr="00FC67C6">
        <w:rPr>
          <w:rFonts w:cs="Times New Roman"/>
          <w:sz w:val="26"/>
          <w:szCs w:val="26"/>
        </w:rPr>
        <w:t>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Катайск </w:t>
      </w:r>
      <w:r w:rsidRPr="00FC67C6">
        <w:rPr>
          <w:rFonts w:cs="Times New Roman"/>
          <w:iCs/>
          <w:sz w:val="26"/>
          <w:szCs w:val="26"/>
        </w:rPr>
        <w:t xml:space="preserve">(Курганская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721B98" w:rsidRPr="00FC67C6">
        <w:rPr>
          <w:rFonts w:cs="Times New Roman"/>
          <w:sz w:val="26"/>
          <w:szCs w:val="26"/>
        </w:rPr>
        <w:t>11</w:t>
      </w:r>
      <w:r w:rsidRPr="00FC67C6">
        <w:rPr>
          <w:rFonts w:cs="Times New Roman"/>
          <w:sz w:val="26"/>
          <w:szCs w:val="26"/>
        </w:rPr>
        <w:t xml:space="preserve">.04 и уровень воды составил </w:t>
      </w:r>
      <w:r w:rsidR="00721B98" w:rsidRPr="00FC67C6">
        <w:rPr>
          <w:rFonts w:cs="Times New Roman"/>
          <w:sz w:val="26"/>
          <w:szCs w:val="26"/>
        </w:rPr>
        <w:t>356</w:t>
      </w:r>
      <w:r w:rsidRPr="00FC67C6">
        <w:rPr>
          <w:rFonts w:cs="Times New Roman"/>
          <w:sz w:val="26"/>
          <w:szCs w:val="26"/>
        </w:rPr>
        <w:t xml:space="preserve"> см, выхода воды на пойму не наблюдалось.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i/>
          <w:iCs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р. Уй (приток р. Тобол):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Степное </w:t>
      </w:r>
      <w:r w:rsidRPr="00FC67C6">
        <w:rPr>
          <w:rFonts w:cs="Times New Roman"/>
          <w:iCs/>
          <w:sz w:val="26"/>
          <w:szCs w:val="26"/>
        </w:rPr>
        <w:t xml:space="preserve">(Челябинская область) - </w:t>
      </w:r>
      <w:r w:rsidRPr="00FC67C6">
        <w:rPr>
          <w:rFonts w:cs="Times New Roman"/>
          <w:sz w:val="26"/>
          <w:szCs w:val="26"/>
        </w:rPr>
        <w:t xml:space="preserve">пик половодья наблюдался </w:t>
      </w:r>
      <w:r w:rsidR="00236946" w:rsidRPr="00FC67C6">
        <w:rPr>
          <w:rFonts w:cs="Times New Roman"/>
          <w:sz w:val="26"/>
          <w:szCs w:val="26"/>
        </w:rPr>
        <w:t>09-10</w:t>
      </w:r>
      <w:r w:rsidRPr="00FC67C6">
        <w:rPr>
          <w:rFonts w:cs="Times New Roman"/>
          <w:sz w:val="26"/>
          <w:szCs w:val="26"/>
        </w:rPr>
        <w:t>.04 и уровень воды составил 2</w:t>
      </w:r>
      <w:r w:rsidR="00236946" w:rsidRPr="00FC67C6">
        <w:rPr>
          <w:rFonts w:cs="Times New Roman"/>
          <w:sz w:val="26"/>
          <w:szCs w:val="26"/>
        </w:rPr>
        <w:t>88</w:t>
      </w:r>
      <w:r w:rsidRPr="00FC67C6">
        <w:rPr>
          <w:rFonts w:cs="Times New Roman"/>
          <w:sz w:val="26"/>
          <w:szCs w:val="26"/>
        </w:rPr>
        <w:t xml:space="preserve"> см, выход воды на пойму не наблюдался.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i/>
          <w:iCs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р. Ишим (приток р. Иртыш):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с. Викулово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максимальный уровень воды наблюдался </w:t>
      </w:r>
      <w:r w:rsidR="004D1E7D" w:rsidRPr="00FC67C6">
        <w:rPr>
          <w:rFonts w:cs="Times New Roman"/>
          <w:sz w:val="26"/>
          <w:szCs w:val="26"/>
        </w:rPr>
        <w:t>23.04 и составил 233</w:t>
      </w:r>
      <w:r w:rsidRPr="00FC67C6">
        <w:rPr>
          <w:rFonts w:cs="Times New Roman"/>
          <w:sz w:val="26"/>
          <w:szCs w:val="26"/>
        </w:rPr>
        <w:t xml:space="preserve"> см, выход воды на пойму не наблюдался;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с. Абатское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максимальный уровень воды наблюдался </w:t>
      </w:r>
      <w:r w:rsidR="004D1E7D" w:rsidRPr="00FC67C6">
        <w:rPr>
          <w:rFonts w:cs="Times New Roman"/>
          <w:sz w:val="26"/>
          <w:szCs w:val="26"/>
        </w:rPr>
        <w:t>22-23</w:t>
      </w:r>
      <w:r w:rsidRPr="00FC67C6">
        <w:rPr>
          <w:rFonts w:cs="Times New Roman"/>
          <w:sz w:val="26"/>
          <w:szCs w:val="26"/>
        </w:rPr>
        <w:t>.04 и составил 2</w:t>
      </w:r>
      <w:r w:rsidR="004D1E7D" w:rsidRPr="00FC67C6">
        <w:rPr>
          <w:rFonts w:cs="Times New Roman"/>
          <w:sz w:val="26"/>
          <w:szCs w:val="26"/>
        </w:rPr>
        <w:t>6</w:t>
      </w:r>
      <w:r w:rsidRPr="00FC67C6">
        <w:rPr>
          <w:rFonts w:cs="Times New Roman"/>
          <w:sz w:val="26"/>
          <w:szCs w:val="26"/>
        </w:rPr>
        <w:t>1см, выхода воды на пойму не наблюдалось;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г. Ишим </w:t>
      </w:r>
      <w:r w:rsidRPr="00FC67C6">
        <w:rPr>
          <w:rFonts w:cs="Times New Roman"/>
          <w:iCs/>
          <w:sz w:val="26"/>
          <w:szCs w:val="26"/>
        </w:rPr>
        <w:t xml:space="preserve">(Тюменская область) - </w:t>
      </w:r>
      <w:r w:rsidRPr="00FC67C6">
        <w:rPr>
          <w:rFonts w:cs="Times New Roman"/>
          <w:sz w:val="26"/>
          <w:szCs w:val="26"/>
        </w:rPr>
        <w:t xml:space="preserve">максимальный уровень воды наблюдался </w:t>
      </w:r>
      <w:r w:rsidR="004D1E7D" w:rsidRPr="00FC67C6">
        <w:rPr>
          <w:rFonts w:cs="Times New Roman"/>
          <w:sz w:val="26"/>
          <w:szCs w:val="26"/>
        </w:rPr>
        <w:t>21</w:t>
      </w:r>
      <w:r w:rsidRPr="00FC67C6">
        <w:rPr>
          <w:rFonts w:cs="Times New Roman"/>
          <w:sz w:val="26"/>
          <w:szCs w:val="26"/>
        </w:rPr>
        <w:t xml:space="preserve">.04 и составил </w:t>
      </w:r>
      <w:r w:rsidR="004D1E7D" w:rsidRPr="00FC67C6">
        <w:rPr>
          <w:rFonts w:cs="Times New Roman"/>
          <w:sz w:val="26"/>
          <w:szCs w:val="26"/>
        </w:rPr>
        <w:t>20</w:t>
      </w:r>
      <w:r w:rsidRPr="00FC67C6">
        <w:rPr>
          <w:rFonts w:cs="Times New Roman"/>
          <w:sz w:val="26"/>
          <w:szCs w:val="26"/>
        </w:rPr>
        <w:t xml:space="preserve"> см, выхода воды на пойму не наблюдалось;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в/п с. Ильинское </w:t>
      </w:r>
      <w:r w:rsidRPr="00FC67C6">
        <w:rPr>
          <w:rFonts w:cs="Times New Roman"/>
          <w:iCs/>
          <w:sz w:val="26"/>
          <w:szCs w:val="26"/>
        </w:rPr>
        <w:t xml:space="preserve">(Тюменская область, трансграничный створ с Республикой Казахстан) - </w:t>
      </w:r>
      <w:r w:rsidRPr="00FC67C6">
        <w:rPr>
          <w:rFonts w:cs="Times New Roman"/>
          <w:sz w:val="26"/>
          <w:szCs w:val="26"/>
        </w:rPr>
        <w:t xml:space="preserve">максимальный уровень воды наблюдался </w:t>
      </w:r>
      <w:r w:rsidR="004D1E7D" w:rsidRPr="00FC67C6">
        <w:rPr>
          <w:rFonts w:cs="Times New Roman"/>
          <w:sz w:val="26"/>
          <w:szCs w:val="26"/>
        </w:rPr>
        <w:t>18-19.</w:t>
      </w:r>
      <w:r w:rsidRPr="00FC67C6">
        <w:rPr>
          <w:rFonts w:cs="Times New Roman"/>
          <w:sz w:val="26"/>
          <w:szCs w:val="26"/>
        </w:rPr>
        <w:t xml:space="preserve">04 и составил </w:t>
      </w:r>
      <w:r w:rsidR="004D1E7D" w:rsidRPr="00FC67C6">
        <w:rPr>
          <w:rFonts w:cs="Times New Roman"/>
          <w:sz w:val="26"/>
          <w:szCs w:val="26"/>
        </w:rPr>
        <w:t>154</w:t>
      </w:r>
      <w:r w:rsidRPr="00FC67C6">
        <w:rPr>
          <w:rFonts w:cs="Times New Roman"/>
          <w:sz w:val="26"/>
          <w:szCs w:val="26"/>
        </w:rPr>
        <w:t xml:space="preserve"> см, выхода воды на пойму не наблюдалось.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В соответствии с приказом Федерального агентства водных ресурсов от 30.03.2005 г. № 42 «Об установлении режимов работы водохранилищ и водохозяйственных систем» осуществлялся оперативный ежедневный контроль соблюдения режимов наполнения и сработки водохранилищ. По каждому водохранилищу в журнал записывались ежедневные сведения об уровнях воды в верхнем бьефе, величинах сбросных расходов, количестве забираемой воды, изменениях объема водохранилищ.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При прохождении весеннего половодья совместно с Тобол-Торгайской, Ишимской, Иртышской бассейновыми водными инспекциями (Республика Казахстан) осуществлялась корректировка графика режима работы водохранилищ, расположенных на территории Республика </w:t>
      </w:r>
      <w:r w:rsidRPr="00FC67C6">
        <w:rPr>
          <w:rFonts w:cs="Times New Roman"/>
          <w:sz w:val="26"/>
          <w:szCs w:val="26"/>
        </w:rPr>
        <w:lastRenderedPageBreak/>
        <w:t xml:space="preserve">Казахстан и оказывающих влияние на водохранилища и на водохозяйственную обстановку по зоне деятельности Нижне-Обского БВУ. </w:t>
      </w:r>
    </w:p>
    <w:p w:rsidR="00784FA2" w:rsidRPr="00FC67C6" w:rsidRDefault="00784FA2" w:rsidP="00784FA2">
      <w:pPr>
        <w:pStyle w:val="a7"/>
        <w:tabs>
          <w:tab w:val="left" w:pos="0"/>
          <w:tab w:val="left" w:pos="6090"/>
        </w:tabs>
        <w:ind w:firstLine="709"/>
        <w:jc w:val="both"/>
        <w:rPr>
          <w:sz w:val="26"/>
          <w:szCs w:val="26"/>
        </w:rPr>
      </w:pPr>
      <w:r w:rsidRPr="00FC67C6">
        <w:rPr>
          <w:sz w:val="26"/>
          <w:szCs w:val="26"/>
        </w:rPr>
        <w:t>К началу половодья 20</w:t>
      </w:r>
      <w:r w:rsidR="00EC6BE6" w:rsidRPr="00FC67C6">
        <w:rPr>
          <w:sz w:val="26"/>
          <w:szCs w:val="26"/>
        </w:rPr>
        <w:t>10</w:t>
      </w:r>
      <w:r w:rsidRPr="00FC67C6">
        <w:rPr>
          <w:sz w:val="26"/>
          <w:szCs w:val="26"/>
        </w:rPr>
        <w:t xml:space="preserve"> года водохранилища Челябинской области были сработаны с учетом прогнозных данных. По водохранилищам, имевшим рабочую сработку к началу половодья выше прогнозных объемов притока, предполоводной сработки не проводилось.</w:t>
      </w:r>
    </w:p>
    <w:p w:rsidR="00784FA2" w:rsidRPr="00FC67C6" w:rsidRDefault="00784FA2" w:rsidP="00784FA2">
      <w:pPr>
        <w:pStyle w:val="a7"/>
        <w:tabs>
          <w:tab w:val="left" w:pos="0"/>
          <w:tab w:val="left" w:pos="6090"/>
        </w:tabs>
        <w:ind w:firstLine="709"/>
        <w:jc w:val="both"/>
        <w:rPr>
          <w:sz w:val="26"/>
          <w:szCs w:val="26"/>
        </w:rPr>
      </w:pPr>
      <w:r w:rsidRPr="00FC67C6">
        <w:rPr>
          <w:sz w:val="26"/>
          <w:szCs w:val="26"/>
        </w:rPr>
        <w:t>Приток за период половодья 20</w:t>
      </w:r>
      <w:r w:rsidR="00D3011C" w:rsidRPr="00FC67C6">
        <w:rPr>
          <w:sz w:val="26"/>
          <w:szCs w:val="26"/>
        </w:rPr>
        <w:t>10</w:t>
      </w:r>
      <w:r w:rsidRPr="00FC67C6">
        <w:rPr>
          <w:sz w:val="26"/>
          <w:szCs w:val="26"/>
        </w:rPr>
        <w:t xml:space="preserve"> года к основным водохранилищам области составил:</w:t>
      </w:r>
    </w:p>
    <w:p w:rsidR="00784FA2" w:rsidRPr="00FC67C6" w:rsidRDefault="00784FA2" w:rsidP="00784FA2">
      <w:pPr>
        <w:pStyle w:val="a7"/>
        <w:tabs>
          <w:tab w:val="left" w:pos="0"/>
          <w:tab w:val="left" w:pos="6090"/>
        </w:tabs>
        <w:ind w:firstLine="709"/>
        <w:jc w:val="both"/>
        <w:rPr>
          <w:i/>
          <w:sz w:val="26"/>
          <w:szCs w:val="26"/>
        </w:rPr>
      </w:pPr>
      <w:r w:rsidRPr="00FC67C6">
        <w:rPr>
          <w:i/>
          <w:sz w:val="26"/>
          <w:szCs w:val="26"/>
        </w:rPr>
        <w:t>в бассейне р. Тобол:</w:t>
      </w:r>
    </w:p>
    <w:p w:rsidR="00F91630" w:rsidRPr="00FC67C6" w:rsidRDefault="00784FA2" w:rsidP="00F91630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- Иремельское водохранилище на р. В. Иремель – 3,</w:t>
      </w:r>
      <w:r w:rsidR="00F91630" w:rsidRPr="00FC67C6">
        <w:rPr>
          <w:rFonts w:cs="Times New Roman"/>
          <w:sz w:val="26"/>
          <w:szCs w:val="26"/>
        </w:rPr>
        <w:t>26</w:t>
      </w:r>
      <w:r w:rsidRPr="00FC67C6">
        <w:rPr>
          <w:rFonts w:cs="Times New Roman"/>
          <w:sz w:val="26"/>
          <w:szCs w:val="26"/>
        </w:rPr>
        <w:t xml:space="preserve"> млн. м³ </w:t>
      </w:r>
      <w:r w:rsidR="00F91630" w:rsidRPr="00FC67C6">
        <w:rPr>
          <w:rFonts w:cs="Times New Roman"/>
          <w:sz w:val="26"/>
          <w:szCs w:val="26"/>
        </w:rPr>
        <w:t>с максимальным среднесуточным притоком 2,48 м³/с. Приток полностью аккумулировался водохранилищем;</w:t>
      </w:r>
    </w:p>
    <w:p w:rsidR="00F91630" w:rsidRPr="00FC67C6" w:rsidRDefault="00784FA2" w:rsidP="00F91630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Аргазинское водохранилище на р. Миасс – </w:t>
      </w:r>
      <w:r w:rsidR="00F91630" w:rsidRPr="00FC67C6">
        <w:rPr>
          <w:rFonts w:cs="Times New Roman"/>
          <w:sz w:val="26"/>
          <w:szCs w:val="26"/>
        </w:rPr>
        <w:t xml:space="preserve">67,54 </w:t>
      </w:r>
      <w:r w:rsidRPr="00FC67C6">
        <w:rPr>
          <w:rFonts w:cs="Times New Roman"/>
          <w:sz w:val="26"/>
          <w:szCs w:val="26"/>
        </w:rPr>
        <w:t xml:space="preserve">млн. м³ </w:t>
      </w:r>
      <w:r w:rsidR="00F91630" w:rsidRPr="00FC67C6">
        <w:rPr>
          <w:rFonts w:cs="Times New Roman"/>
          <w:sz w:val="26"/>
          <w:szCs w:val="26"/>
        </w:rPr>
        <w:t>с максимальным притоком 66,3 м³/с. Приток полностью аккумулировался водохранилищем;</w:t>
      </w:r>
    </w:p>
    <w:p w:rsidR="00F91630" w:rsidRPr="00FC67C6" w:rsidRDefault="00784FA2" w:rsidP="00F91630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Шершневское водохранилище на р. Миасс – </w:t>
      </w:r>
      <w:r w:rsidR="00F91630" w:rsidRPr="00FC67C6">
        <w:rPr>
          <w:rFonts w:cs="Times New Roman"/>
          <w:sz w:val="26"/>
          <w:szCs w:val="26"/>
        </w:rPr>
        <w:t>54,04 млн. м³ с максимальным притоком 51,3 м³/с. Приток полностью аккумулировался водохранилищем;</w:t>
      </w:r>
    </w:p>
    <w:p w:rsidR="00F91630" w:rsidRPr="00FC67C6" w:rsidRDefault="00784FA2" w:rsidP="00F91630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Кыштымское на р. Кыштым – </w:t>
      </w:r>
      <w:r w:rsidR="00F91630" w:rsidRPr="00FC67C6">
        <w:rPr>
          <w:rFonts w:cs="Times New Roman"/>
          <w:sz w:val="26"/>
          <w:szCs w:val="26"/>
        </w:rPr>
        <w:t xml:space="preserve">2,02 млн. м³ с максимальным притоком </w:t>
      </w:r>
      <w:r w:rsidR="002143C9" w:rsidRPr="00FC67C6">
        <w:rPr>
          <w:rFonts w:cs="Times New Roman"/>
          <w:sz w:val="26"/>
          <w:szCs w:val="26"/>
        </w:rPr>
        <w:t xml:space="preserve">             </w:t>
      </w:r>
      <w:r w:rsidR="00F91630" w:rsidRPr="00FC67C6">
        <w:rPr>
          <w:rFonts w:cs="Times New Roman"/>
          <w:sz w:val="26"/>
          <w:szCs w:val="26"/>
        </w:rPr>
        <w:t>1,89 м³/с (21.04.2010 г.). Приток полностью аккумулировался водохранилищем;</w:t>
      </w:r>
    </w:p>
    <w:p w:rsidR="00F91630" w:rsidRPr="00FC67C6" w:rsidRDefault="00784FA2" w:rsidP="00F91630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Брединское водохранилище на р. Синташта – </w:t>
      </w:r>
      <w:r w:rsidR="00F91630" w:rsidRPr="00FC67C6">
        <w:rPr>
          <w:rFonts w:cs="Times New Roman"/>
          <w:sz w:val="26"/>
          <w:szCs w:val="26"/>
        </w:rPr>
        <w:t>4,82 млн. м³. Приток полностью аккумулировался водохранилищем;</w:t>
      </w:r>
    </w:p>
    <w:p w:rsidR="00EC6BE6" w:rsidRPr="00FC67C6" w:rsidRDefault="00784FA2" w:rsidP="00784FA2">
      <w:pPr>
        <w:pStyle w:val="a7"/>
        <w:tabs>
          <w:tab w:val="left" w:pos="0"/>
          <w:tab w:val="left" w:pos="6090"/>
        </w:tabs>
        <w:ind w:firstLine="709"/>
        <w:jc w:val="both"/>
        <w:rPr>
          <w:sz w:val="26"/>
          <w:szCs w:val="26"/>
        </w:rPr>
      </w:pPr>
      <w:r w:rsidRPr="00FC67C6">
        <w:rPr>
          <w:sz w:val="26"/>
          <w:szCs w:val="26"/>
        </w:rPr>
        <w:t xml:space="preserve">- Южноуральское на р. Увелька – </w:t>
      </w:r>
      <w:r w:rsidR="00EC6BE6" w:rsidRPr="00FC67C6">
        <w:rPr>
          <w:sz w:val="26"/>
          <w:szCs w:val="26"/>
        </w:rPr>
        <w:t>72,61 млн. м³ с максимальным среднесуточным притоком 101 м³/с (07.04.2010 г.). Максимальный сбросной расход через гидроузел составил 98 м³/с 7-9 апреля;</w:t>
      </w:r>
    </w:p>
    <w:p w:rsidR="00EC6BE6" w:rsidRPr="00FC67C6" w:rsidRDefault="00784FA2" w:rsidP="00EC6BE6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Троицкое водохранилище на р. Уй – </w:t>
      </w:r>
      <w:r w:rsidR="00EC6BE6" w:rsidRPr="00FC67C6">
        <w:rPr>
          <w:rFonts w:cs="Times New Roman"/>
          <w:sz w:val="26"/>
          <w:szCs w:val="26"/>
        </w:rPr>
        <w:t>170,86 млн. м³ с максимальным среднесуточным притоком 195 м³/с (07.04.2010 г.). Максимальный сбросной расход составил 200 м³/с 6-7 апреля.</w:t>
      </w:r>
    </w:p>
    <w:p w:rsidR="00784FA2" w:rsidRPr="00FC67C6" w:rsidRDefault="00784FA2" w:rsidP="00784FA2">
      <w:pPr>
        <w:pStyle w:val="a7"/>
        <w:tabs>
          <w:tab w:val="left" w:pos="0"/>
          <w:tab w:val="left" w:pos="6090"/>
        </w:tabs>
        <w:ind w:firstLine="709"/>
        <w:jc w:val="both"/>
        <w:rPr>
          <w:i/>
          <w:sz w:val="26"/>
          <w:szCs w:val="26"/>
        </w:rPr>
      </w:pPr>
      <w:r w:rsidRPr="00FC67C6">
        <w:rPr>
          <w:i/>
          <w:sz w:val="26"/>
          <w:szCs w:val="26"/>
        </w:rPr>
        <w:t>в бассейне р. Кама:</w:t>
      </w:r>
    </w:p>
    <w:p w:rsidR="00EC6BE6" w:rsidRPr="00FC67C6" w:rsidRDefault="00784FA2" w:rsidP="00EC6BE6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Долгобродское водохранилище на р. Уфа – </w:t>
      </w:r>
      <w:r w:rsidR="00EC6BE6" w:rsidRPr="00FC67C6">
        <w:rPr>
          <w:rFonts w:cs="Times New Roman"/>
          <w:sz w:val="26"/>
          <w:szCs w:val="26"/>
        </w:rPr>
        <w:t>58,15 млн. м³ с максимальным притоком 54,8 м³/с (23.04.2010 г.). Максимальный сбросной расход составил</w:t>
      </w:r>
      <w:r w:rsidR="002143C9" w:rsidRPr="00FC67C6">
        <w:rPr>
          <w:rFonts w:cs="Times New Roman"/>
          <w:sz w:val="26"/>
          <w:szCs w:val="26"/>
        </w:rPr>
        <w:t xml:space="preserve"> </w:t>
      </w:r>
      <w:r w:rsidR="00EC6BE6" w:rsidRPr="00FC67C6">
        <w:rPr>
          <w:rFonts w:cs="Times New Roman"/>
          <w:sz w:val="26"/>
          <w:szCs w:val="26"/>
        </w:rPr>
        <w:t>61,0 м³/с 24.04.2010 г.</w:t>
      </w:r>
    </w:p>
    <w:p w:rsidR="00EC6BE6" w:rsidRPr="00FC67C6" w:rsidRDefault="00784FA2" w:rsidP="00EC6BE6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Нязепетровское водохранилище на р. Уфа – </w:t>
      </w:r>
      <w:r w:rsidR="00EC6BE6" w:rsidRPr="00FC67C6">
        <w:rPr>
          <w:rFonts w:cs="Times New Roman"/>
          <w:sz w:val="26"/>
          <w:szCs w:val="26"/>
        </w:rPr>
        <w:t>181,83 млн. м³ с максимальным притоком 246 м³/с (24.04.2010 г.). Максимальный сбросной расход составил</w:t>
      </w:r>
      <w:r w:rsidR="002143C9" w:rsidRPr="00FC67C6">
        <w:rPr>
          <w:rFonts w:cs="Times New Roman"/>
          <w:sz w:val="26"/>
          <w:szCs w:val="26"/>
        </w:rPr>
        <w:t xml:space="preserve"> </w:t>
      </w:r>
      <w:r w:rsidR="00EC6BE6" w:rsidRPr="00FC67C6">
        <w:rPr>
          <w:rFonts w:cs="Times New Roman"/>
          <w:sz w:val="26"/>
          <w:szCs w:val="26"/>
        </w:rPr>
        <w:t>173 м³/с 24.04.2010 г.</w:t>
      </w:r>
    </w:p>
    <w:p w:rsidR="00784FA2" w:rsidRPr="00FC67C6" w:rsidRDefault="00784FA2" w:rsidP="00784FA2">
      <w:pPr>
        <w:pStyle w:val="a7"/>
        <w:tabs>
          <w:tab w:val="left" w:pos="0"/>
          <w:tab w:val="left" w:pos="6090"/>
        </w:tabs>
        <w:ind w:firstLine="709"/>
        <w:jc w:val="both"/>
        <w:rPr>
          <w:i/>
          <w:sz w:val="26"/>
          <w:szCs w:val="26"/>
        </w:rPr>
      </w:pPr>
      <w:r w:rsidRPr="00FC67C6">
        <w:rPr>
          <w:i/>
          <w:sz w:val="26"/>
          <w:szCs w:val="26"/>
        </w:rPr>
        <w:t>в бассейне р. Урал:</w:t>
      </w:r>
    </w:p>
    <w:p w:rsidR="00EC6BE6" w:rsidRDefault="00784FA2" w:rsidP="00EC6BE6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Верхнеуральское водохранилище на р. Урал – </w:t>
      </w:r>
      <w:r w:rsidR="00EC6BE6" w:rsidRPr="00FC67C6">
        <w:rPr>
          <w:rFonts w:cs="Times New Roman"/>
          <w:sz w:val="26"/>
          <w:szCs w:val="26"/>
        </w:rPr>
        <w:t>57,78 млн. м³ с максима</w:t>
      </w:r>
      <w:r w:rsidR="00C73E99">
        <w:rPr>
          <w:rFonts w:cs="Times New Roman"/>
          <w:sz w:val="26"/>
          <w:szCs w:val="26"/>
        </w:rPr>
        <w:t>льным среднесуточным притоком 3</w:t>
      </w:r>
      <w:r w:rsidR="001B6175">
        <w:rPr>
          <w:rFonts w:cs="Times New Roman"/>
          <w:sz w:val="26"/>
          <w:szCs w:val="26"/>
        </w:rPr>
        <w:t>4</w:t>
      </w:r>
      <w:r w:rsidR="00EC6BE6" w:rsidRPr="00FC67C6">
        <w:rPr>
          <w:rFonts w:cs="Times New Roman"/>
          <w:sz w:val="26"/>
          <w:szCs w:val="26"/>
        </w:rPr>
        <w:t>,5 м³/с. Приток полностью аккумулировался водохранилищем</w:t>
      </w:r>
      <w:r w:rsidR="00252191" w:rsidRPr="00FC67C6">
        <w:rPr>
          <w:rFonts w:cs="Times New Roman"/>
          <w:sz w:val="26"/>
          <w:szCs w:val="26"/>
        </w:rPr>
        <w:t>.</w:t>
      </w:r>
      <w:r w:rsidR="00C73E99">
        <w:rPr>
          <w:rFonts w:cs="Times New Roman"/>
          <w:sz w:val="26"/>
          <w:szCs w:val="26"/>
        </w:rPr>
        <w:t xml:space="preserve"> Максимальный сбросной расход 2 м</w:t>
      </w:r>
      <w:r w:rsidR="00C73E99">
        <w:rPr>
          <w:rFonts w:cs="Times New Roman"/>
          <w:sz w:val="26"/>
          <w:szCs w:val="26"/>
          <w:vertAlign w:val="superscript"/>
        </w:rPr>
        <w:t>3</w:t>
      </w:r>
      <w:r w:rsidR="00C73E99">
        <w:rPr>
          <w:rFonts w:cs="Times New Roman"/>
          <w:sz w:val="26"/>
          <w:szCs w:val="26"/>
        </w:rPr>
        <w:t>/с.</w:t>
      </w:r>
    </w:p>
    <w:p w:rsidR="00E8487E" w:rsidRPr="00E8487E" w:rsidRDefault="00E8487E" w:rsidP="00EC6BE6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Магнитогорское водохранилище на р. Урал – 20,7 млн. м</w:t>
      </w:r>
      <w:r>
        <w:rPr>
          <w:rFonts w:cs="Times New Roman"/>
          <w:sz w:val="26"/>
          <w:szCs w:val="26"/>
          <w:vertAlign w:val="superscript"/>
        </w:rPr>
        <w:t>3</w:t>
      </w:r>
      <w:r>
        <w:rPr>
          <w:rFonts w:cs="Times New Roman"/>
          <w:sz w:val="26"/>
          <w:szCs w:val="26"/>
        </w:rPr>
        <w:t xml:space="preserve"> с максимальным суточным притоком 11,7 м</w:t>
      </w:r>
      <w:r>
        <w:rPr>
          <w:rFonts w:cs="Times New Roman"/>
          <w:sz w:val="26"/>
          <w:szCs w:val="26"/>
          <w:vertAlign w:val="superscript"/>
        </w:rPr>
        <w:t>3</w:t>
      </w:r>
      <w:r>
        <w:rPr>
          <w:rFonts w:cs="Times New Roman"/>
          <w:sz w:val="26"/>
          <w:szCs w:val="26"/>
        </w:rPr>
        <w:t>/с, максимальный сбросной расход 8,3 м</w:t>
      </w:r>
      <w:r>
        <w:rPr>
          <w:rFonts w:cs="Times New Roman"/>
          <w:sz w:val="26"/>
          <w:szCs w:val="26"/>
          <w:vertAlign w:val="superscript"/>
        </w:rPr>
        <w:t>3</w:t>
      </w:r>
      <w:r>
        <w:rPr>
          <w:rFonts w:cs="Times New Roman"/>
          <w:sz w:val="26"/>
          <w:szCs w:val="26"/>
        </w:rPr>
        <w:t>/с.</w:t>
      </w:r>
    </w:p>
    <w:p w:rsidR="00252191" w:rsidRPr="00FC67C6" w:rsidRDefault="00252191" w:rsidP="00252191">
      <w:pPr>
        <w:tabs>
          <w:tab w:val="left" w:pos="900"/>
          <w:tab w:val="left" w:pos="6090"/>
        </w:tabs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ab/>
        <w:t>На конец половодья наполненность водохранилищ Аргазинского – 73 %, Кыштымского – 74 %, Верхнеуральского – 88 %, Брединского – 35 %, Иремельского – 48 %.</w:t>
      </w:r>
    </w:p>
    <w:p w:rsidR="00FC14D2" w:rsidRPr="00FC67C6" w:rsidRDefault="00FC14D2" w:rsidP="00FC14D2">
      <w:pPr>
        <w:tabs>
          <w:tab w:val="left" w:pos="900"/>
          <w:tab w:val="left" w:pos="6090"/>
        </w:tabs>
        <w:ind w:firstLine="902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lastRenderedPageBreak/>
        <w:t xml:space="preserve">В связи с невысоким весенним половодьем, жаркой и сухой погодой в период летне-осенней межени и низкой водностью рек в этот период,  наблюдается значительная сработка полезных объемов водохранилищ к началу зимней межени. </w:t>
      </w:r>
    </w:p>
    <w:p w:rsidR="00FC14D2" w:rsidRPr="00FC67C6" w:rsidRDefault="00E8487E" w:rsidP="00FC14D2">
      <w:pPr>
        <w:tabs>
          <w:tab w:val="left" w:pos="900"/>
          <w:tab w:val="left" w:pos="6090"/>
        </w:tabs>
        <w:ind w:firstLine="90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27.10</w:t>
      </w:r>
      <w:r w:rsidR="00FC14D2" w:rsidRPr="00FC67C6">
        <w:rPr>
          <w:rFonts w:cs="Times New Roman"/>
          <w:sz w:val="26"/>
          <w:szCs w:val="26"/>
        </w:rPr>
        <w:t xml:space="preserve">.2010 г. водохранилища Челябинской области заполнены на 25 </w:t>
      </w:r>
      <w:r>
        <w:rPr>
          <w:rFonts w:cs="Times New Roman"/>
          <w:sz w:val="26"/>
          <w:szCs w:val="26"/>
        </w:rPr>
        <w:t>– 90 %, в т. ч. Аргазинское – 56</w:t>
      </w:r>
      <w:r w:rsidR="00FC14D2" w:rsidRPr="00FC67C6">
        <w:rPr>
          <w:rFonts w:cs="Times New Roman"/>
          <w:sz w:val="26"/>
          <w:szCs w:val="26"/>
        </w:rPr>
        <w:t xml:space="preserve"> %, Шершневское – 90 %, Нязепетровское</w:t>
      </w:r>
      <w:r w:rsidR="00FD6FE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– 71 %, Иремельское – 29 %, Кыштымское – 61 %, Верхнеуральское – 78 %, Брединское – 24</w:t>
      </w:r>
      <w:r w:rsidR="00FC14D2" w:rsidRPr="00FC67C6">
        <w:rPr>
          <w:rFonts w:cs="Times New Roman"/>
          <w:sz w:val="26"/>
          <w:szCs w:val="26"/>
        </w:rPr>
        <w:t xml:space="preserve"> %.</w:t>
      </w:r>
    </w:p>
    <w:p w:rsidR="00FC14D2" w:rsidRPr="00FC67C6" w:rsidRDefault="00FC14D2" w:rsidP="00FC14D2">
      <w:pPr>
        <w:tabs>
          <w:tab w:val="left" w:pos="900"/>
          <w:tab w:val="left" w:pos="6090"/>
        </w:tabs>
        <w:ind w:firstLine="902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Возникли затруднения в водоснабжении питьевой водой населения городов Златоуст, Миасс, Кыштым, Касли, Магнитогорск. В г. Златоусте в августе</w:t>
      </w:r>
      <w:r w:rsidR="00E8487E">
        <w:rPr>
          <w:rFonts w:cs="Times New Roman"/>
          <w:sz w:val="26"/>
          <w:szCs w:val="26"/>
        </w:rPr>
        <w:t>-сентябре действовал</w:t>
      </w:r>
      <w:r w:rsidRPr="00FC67C6">
        <w:rPr>
          <w:rFonts w:cs="Times New Roman"/>
          <w:sz w:val="26"/>
          <w:szCs w:val="26"/>
        </w:rPr>
        <w:t xml:space="preserve"> режим почасовой подачи воды. В г. Миассе в целях сокращения забора из Иремельского водохранилища увеличен забор воды из Атлянского месторождения подземных вод. В связи с истощением запасов воды в Зацепинском пруду на р. Б. Маук в г. Касли забор воды для питьевых целей населения осуществляется из оз. Киреты.</w:t>
      </w:r>
    </w:p>
    <w:p w:rsidR="00FC14D2" w:rsidRPr="00FC67C6" w:rsidRDefault="00FC14D2" w:rsidP="00FC14D2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Объекты экономики обеспечивались водой в полном объеме.</w:t>
      </w:r>
    </w:p>
    <w:p w:rsidR="00784FA2" w:rsidRPr="00FC67C6" w:rsidRDefault="00784FA2" w:rsidP="00EC6BE6">
      <w:pPr>
        <w:pStyle w:val="a7"/>
        <w:tabs>
          <w:tab w:val="left" w:pos="0"/>
          <w:tab w:val="left" w:pos="6090"/>
        </w:tabs>
        <w:ind w:firstLine="709"/>
        <w:jc w:val="both"/>
        <w:rPr>
          <w:sz w:val="26"/>
          <w:szCs w:val="26"/>
        </w:rPr>
      </w:pPr>
      <w:r w:rsidRPr="00FC67C6">
        <w:rPr>
          <w:i/>
          <w:iCs/>
          <w:sz w:val="26"/>
          <w:szCs w:val="26"/>
        </w:rPr>
        <w:t>На территории Свердловской области</w:t>
      </w:r>
      <w:r w:rsidRPr="00FC67C6">
        <w:rPr>
          <w:iCs/>
          <w:sz w:val="26"/>
          <w:szCs w:val="26"/>
        </w:rPr>
        <w:t xml:space="preserve"> </w:t>
      </w:r>
      <w:r w:rsidRPr="00FC67C6">
        <w:rPr>
          <w:sz w:val="26"/>
          <w:szCs w:val="26"/>
        </w:rPr>
        <w:t xml:space="preserve">значительная часть рек зарегулирована, и большинство водохранилищ расположено в каскаде: Верхне-Макаровское и Волчихинское - на р. Чусовая; Ново-Мариинское и Ревдинское - на р. Ревда; Сылвинское и Ниже-Сылвинское - на р. Сылва; Верхне-Сергинское, Нижне-Сергинское и Михайловское - на р. Серга. Отделом водных ресурсов рассчитаны максимальные расходы притока воды по створам 67 водохранилищ, определены уровни воды предпаводковой сработки по 48 водохранилищам. </w:t>
      </w:r>
    </w:p>
    <w:p w:rsidR="00784FA2" w:rsidRPr="00FC67C6" w:rsidRDefault="00F30965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Из-за низкой водности весеннего половодья в верховьях реки Чусовой (объём притока за весну примерно на 30-40% ниже нормы) к концу половодья 2010 года Волчихинское и Верхне-Макаровское водохранилища заполнены только на 70% от полного суммарного объёма, Ново-Мариинское водохранилище только на 60%</w:t>
      </w:r>
      <w:r w:rsidR="00784FA2" w:rsidRPr="00FC67C6">
        <w:rPr>
          <w:rFonts w:cs="Times New Roman"/>
          <w:sz w:val="26"/>
          <w:szCs w:val="26"/>
        </w:rPr>
        <w:t xml:space="preserve">. </w:t>
      </w:r>
    </w:p>
    <w:p w:rsidR="00F30965" w:rsidRPr="00FC67C6" w:rsidRDefault="00F30965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bCs/>
          <w:iCs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Для бесперебойного промышленного и централизованного хозяйственно-питьевого водоснабжения города Екатеринбурга в 2010-2011 водохозяйственном году необходимо использовать полезную отдачу водохранилищ, расположенных на р. Чусовой, - Верхне-Макаровского и Волчихинского, на р. Ревде – Ново-Мариинского и Ревдинского, на р. Уфе – Нязепетровского водохранилища,</w:t>
      </w:r>
      <w:r w:rsidRPr="00FC67C6">
        <w:rPr>
          <w:rFonts w:cs="Times New Roman"/>
          <w:bCs/>
          <w:iCs/>
          <w:sz w:val="26"/>
          <w:szCs w:val="26"/>
        </w:rPr>
        <w:t xml:space="preserve"> входящих в единую  водохозяйственную систему.</w:t>
      </w:r>
    </w:p>
    <w:p w:rsidR="00A42124" w:rsidRPr="00FC67C6" w:rsidRDefault="00A42124" w:rsidP="00A42124">
      <w:pPr>
        <w:tabs>
          <w:tab w:val="left" w:pos="900"/>
          <w:tab w:val="left" w:pos="6090"/>
        </w:tabs>
        <w:ind w:firstLine="902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На 27.10.2010 г. основные водохранилища Свердловской области заполнены на </w:t>
      </w:r>
      <w:r w:rsidR="00E02D37" w:rsidRPr="00FC67C6">
        <w:rPr>
          <w:rFonts w:cs="Times New Roman"/>
          <w:sz w:val="26"/>
          <w:szCs w:val="26"/>
        </w:rPr>
        <w:t>43</w:t>
      </w:r>
      <w:r w:rsidRPr="00FC67C6">
        <w:rPr>
          <w:rFonts w:cs="Times New Roman"/>
          <w:sz w:val="26"/>
          <w:szCs w:val="26"/>
        </w:rPr>
        <w:t xml:space="preserve"> – </w:t>
      </w:r>
      <w:r w:rsidR="00E02D37" w:rsidRPr="00FC67C6">
        <w:rPr>
          <w:rFonts w:cs="Times New Roman"/>
          <w:sz w:val="26"/>
          <w:szCs w:val="26"/>
        </w:rPr>
        <w:t>85</w:t>
      </w:r>
      <w:r w:rsidRPr="00FC67C6">
        <w:rPr>
          <w:rFonts w:cs="Times New Roman"/>
          <w:sz w:val="26"/>
          <w:szCs w:val="26"/>
        </w:rPr>
        <w:t xml:space="preserve"> %, в т. ч. Нязепетровское –  71 %, Верхне-Макаровское – 43 %, </w:t>
      </w:r>
      <w:r w:rsidR="004410AF" w:rsidRPr="00FC67C6">
        <w:rPr>
          <w:rFonts w:cs="Times New Roman"/>
          <w:sz w:val="26"/>
          <w:szCs w:val="26"/>
        </w:rPr>
        <w:t>Волчихинское</w:t>
      </w:r>
      <w:r w:rsidRPr="00FC67C6">
        <w:rPr>
          <w:rFonts w:cs="Times New Roman"/>
          <w:sz w:val="26"/>
          <w:szCs w:val="26"/>
        </w:rPr>
        <w:t xml:space="preserve"> – </w:t>
      </w:r>
      <w:r w:rsidR="004410AF" w:rsidRPr="00FC67C6">
        <w:rPr>
          <w:rFonts w:cs="Times New Roman"/>
          <w:sz w:val="26"/>
          <w:szCs w:val="26"/>
        </w:rPr>
        <w:t>55</w:t>
      </w:r>
      <w:r w:rsidRPr="00FC67C6">
        <w:rPr>
          <w:rFonts w:cs="Times New Roman"/>
          <w:sz w:val="26"/>
          <w:szCs w:val="26"/>
        </w:rPr>
        <w:t xml:space="preserve"> %, </w:t>
      </w:r>
      <w:r w:rsidR="004410AF" w:rsidRPr="00FC67C6">
        <w:rPr>
          <w:rFonts w:cs="Times New Roman"/>
          <w:sz w:val="26"/>
          <w:szCs w:val="26"/>
        </w:rPr>
        <w:t>Ново-Мариинс</w:t>
      </w:r>
      <w:r w:rsidRPr="00FC67C6">
        <w:rPr>
          <w:rFonts w:cs="Times New Roman"/>
          <w:sz w:val="26"/>
          <w:szCs w:val="26"/>
        </w:rPr>
        <w:t xml:space="preserve">кое – </w:t>
      </w:r>
      <w:r w:rsidR="004410AF" w:rsidRPr="00FC67C6">
        <w:rPr>
          <w:rFonts w:cs="Times New Roman"/>
          <w:sz w:val="26"/>
          <w:szCs w:val="26"/>
        </w:rPr>
        <w:t>45</w:t>
      </w:r>
      <w:r w:rsidRPr="00FC67C6">
        <w:rPr>
          <w:rFonts w:cs="Times New Roman"/>
          <w:sz w:val="26"/>
          <w:szCs w:val="26"/>
        </w:rPr>
        <w:t xml:space="preserve"> %, </w:t>
      </w:r>
      <w:r w:rsidR="00E02D37" w:rsidRPr="00FC67C6">
        <w:rPr>
          <w:rFonts w:cs="Times New Roman"/>
          <w:sz w:val="26"/>
          <w:szCs w:val="26"/>
        </w:rPr>
        <w:t>Ревдин</w:t>
      </w:r>
      <w:r w:rsidRPr="00FC67C6">
        <w:rPr>
          <w:rFonts w:cs="Times New Roman"/>
          <w:sz w:val="26"/>
          <w:szCs w:val="26"/>
        </w:rPr>
        <w:t xml:space="preserve">ское – </w:t>
      </w:r>
      <w:r w:rsidR="00E02D37" w:rsidRPr="00FC67C6">
        <w:rPr>
          <w:rFonts w:cs="Times New Roman"/>
          <w:sz w:val="26"/>
          <w:szCs w:val="26"/>
        </w:rPr>
        <w:t>83</w:t>
      </w:r>
      <w:r w:rsidRPr="00FC67C6">
        <w:rPr>
          <w:rFonts w:cs="Times New Roman"/>
          <w:sz w:val="26"/>
          <w:szCs w:val="26"/>
        </w:rPr>
        <w:t xml:space="preserve"> %, Верхне</w:t>
      </w:r>
      <w:r w:rsidR="00E02D37" w:rsidRPr="00FC67C6">
        <w:rPr>
          <w:rFonts w:cs="Times New Roman"/>
          <w:sz w:val="26"/>
          <w:szCs w:val="26"/>
        </w:rPr>
        <w:t>-Выйское – 84</w:t>
      </w:r>
      <w:r w:rsidRPr="00FC67C6">
        <w:rPr>
          <w:rFonts w:cs="Times New Roman"/>
          <w:sz w:val="26"/>
          <w:szCs w:val="26"/>
        </w:rPr>
        <w:t xml:space="preserve"> %, </w:t>
      </w:r>
      <w:r w:rsidR="00E02D37" w:rsidRPr="00FC67C6">
        <w:rPr>
          <w:rFonts w:cs="Times New Roman"/>
          <w:sz w:val="26"/>
          <w:szCs w:val="26"/>
        </w:rPr>
        <w:t>Черноисточ</w:t>
      </w:r>
      <w:r w:rsidRPr="00FC67C6">
        <w:rPr>
          <w:rFonts w:cs="Times New Roman"/>
          <w:sz w:val="26"/>
          <w:szCs w:val="26"/>
        </w:rPr>
        <w:t xml:space="preserve">инское – </w:t>
      </w:r>
      <w:r w:rsidR="00E02D37" w:rsidRPr="00FC67C6">
        <w:rPr>
          <w:rFonts w:cs="Times New Roman"/>
          <w:sz w:val="26"/>
          <w:szCs w:val="26"/>
        </w:rPr>
        <w:t>85</w:t>
      </w:r>
      <w:r w:rsidRPr="00FC67C6">
        <w:rPr>
          <w:rFonts w:cs="Times New Roman"/>
          <w:sz w:val="26"/>
          <w:szCs w:val="26"/>
        </w:rPr>
        <w:t xml:space="preserve"> %.</w:t>
      </w:r>
    </w:p>
    <w:p w:rsidR="00E01891" w:rsidRPr="00FC67C6" w:rsidRDefault="00E01891" w:rsidP="008B1DF6">
      <w:pPr>
        <w:ind w:firstLine="567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Основным источником питьевого водоснабжения города Екатеринбург является полезная отдача каскада водохранилищ, расположенных на р. Чусовой (Верхне-Макаровское и Волчихинское) и Нязепетровское водохранилище, расположенное в Челябинской области на р. Уфа. В качестве дополнительного источника привлекается полезная отдача Ново-Мариинского водохранилища, расположенного на р. Ревда.</w:t>
      </w:r>
    </w:p>
    <w:p w:rsidR="006A6E56" w:rsidRPr="00FC67C6" w:rsidRDefault="006A6E56" w:rsidP="006A6E56">
      <w:pPr>
        <w:ind w:firstLine="54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lastRenderedPageBreak/>
        <w:t>Продолжается переброска воды из Нязепетровского (4,08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/с) и Ревдинского (1,2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/с) водохранилищ.</w:t>
      </w:r>
    </w:p>
    <w:p w:rsidR="00E01891" w:rsidRPr="00FC67C6" w:rsidRDefault="00E01891" w:rsidP="00E01891">
      <w:pPr>
        <w:ind w:firstLine="53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Основны</w:t>
      </w:r>
      <w:r w:rsidR="006A6E56" w:rsidRPr="00FC67C6">
        <w:rPr>
          <w:rFonts w:cs="Times New Roman"/>
          <w:sz w:val="26"/>
          <w:szCs w:val="26"/>
        </w:rPr>
        <w:t>ми</w:t>
      </w:r>
      <w:r w:rsidRPr="00FC67C6">
        <w:rPr>
          <w:rFonts w:cs="Times New Roman"/>
          <w:sz w:val="26"/>
          <w:szCs w:val="26"/>
        </w:rPr>
        <w:t xml:space="preserve"> водохранилища</w:t>
      </w:r>
      <w:r w:rsidR="006A6E56" w:rsidRPr="00FC67C6">
        <w:rPr>
          <w:rFonts w:cs="Times New Roman"/>
          <w:sz w:val="26"/>
          <w:szCs w:val="26"/>
        </w:rPr>
        <w:t>ми</w:t>
      </w:r>
      <w:r w:rsidRPr="00FC67C6">
        <w:rPr>
          <w:rFonts w:cs="Times New Roman"/>
          <w:sz w:val="26"/>
          <w:szCs w:val="26"/>
        </w:rPr>
        <w:t>, обеспечивающи</w:t>
      </w:r>
      <w:r w:rsidR="006A6E56" w:rsidRPr="00FC67C6">
        <w:rPr>
          <w:rFonts w:cs="Times New Roman"/>
          <w:sz w:val="26"/>
          <w:szCs w:val="26"/>
        </w:rPr>
        <w:t>ми</w:t>
      </w:r>
      <w:r w:rsidRPr="00FC67C6">
        <w:rPr>
          <w:rFonts w:cs="Times New Roman"/>
          <w:sz w:val="26"/>
          <w:szCs w:val="26"/>
        </w:rPr>
        <w:t xml:space="preserve"> питьевой водой г. Нижний  Тагил</w:t>
      </w:r>
      <w:r w:rsidR="006A6E56" w:rsidRPr="00FC67C6">
        <w:rPr>
          <w:rFonts w:cs="Times New Roman"/>
          <w:sz w:val="26"/>
          <w:szCs w:val="26"/>
        </w:rPr>
        <w:t>,</w:t>
      </w:r>
      <w:r w:rsidRPr="00FC67C6">
        <w:rPr>
          <w:rFonts w:cs="Times New Roman"/>
          <w:sz w:val="26"/>
          <w:szCs w:val="26"/>
        </w:rPr>
        <w:t xml:space="preserve"> </w:t>
      </w:r>
      <w:r w:rsidR="006A6E56" w:rsidRPr="00FC67C6">
        <w:rPr>
          <w:rFonts w:cs="Times New Roman"/>
          <w:sz w:val="26"/>
          <w:szCs w:val="26"/>
        </w:rPr>
        <w:t xml:space="preserve">являются </w:t>
      </w:r>
      <w:r w:rsidRPr="00FC67C6">
        <w:rPr>
          <w:rFonts w:cs="Times New Roman"/>
          <w:sz w:val="26"/>
          <w:szCs w:val="26"/>
        </w:rPr>
        <w:t>Черноисточинское  и  Верхне-Выйское</w:t>
      </w:r>
      <w:r w:rsidR="006A6E56" w:rsidRPr="00FC67C6">
        <w:rPr>
          <w:rFonts w:cs="Times New Roman"/>
          <w:sz w:val="26"/>
          <w:szCs w:val="26"/>
        </w:rPr>
        <w:t xml:space="preserve"> водохранилища</w:t>
      </w:r>
      <w:r w:rsidRPr="00FC67C6">
        <w:rPr>
          <w:rFonts w:cs="Times New Roman"/>
          <w:sz w:val="26"/>
          <w:szCs w:val="26"/>
        </w:rPr>
        <w:t>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 xml:space="preserve">На территории Курганской области </w:t>
      </w:r>
      <w:r w:rsidRPr="00FC67C6">
        <w:rPr>
          <w:rFonts w:cs="Times New Roman"/>
          <w:sz w:val="26"/>
          <w:szCs w:val="26"/>
        </w:rPr>
        <w:t xml:space="preserve">формирование стока весеннего половодья р. Тобол в основном происходило за счет поступления воды по р. Уй с территории Челябинской области. </w:t>
      </w:r>
    </w:p>
    <w:p w:rsidR="00841954" w:rsidRPr="00FC67C6" w:rsidRDefault="00841954" w:rsidP="00841954">
      <w:pPr>
        <w:pStyle w:val="2"/>
        <w:spacing w:after="0" w:line="240" w:lineRule="auto"/>
        <w:ind w:left="0"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На начало половодья (к 31 марта 2010 года) объем воды в двух водохранилищах составил 814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в том числе в Верхне-Тобольском водохранилище 462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в Каратомарском – 352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. Суммарная свободная емкость при этом составила 588,6млн.м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в том числе в Верхне-Тобольском водохранилище 354,6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в Каратомарском – 234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 xml:space="preserve">. </w:t>
      </w:r>
    </w:p>
    <w:p w:rsidR="00841954" w:rsidRPr="00FC67C6" w:rsidRDefault="00841954" w:rsidP="00841954">
      <w:pPr>
        <w:pStyle w:val="2"/>
        <w:spacing w:after="0" w:line="240" w:lineRule="auto"/>
        <w:ind w:left="0"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На конец половодья суммарный объем воды в водохранилищах составил              945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в том числе в Верхне-Тобольском водохранилище 547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в Каратомарском водохранилище – 398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. Суммарная свободная емкость при этом составила 457,6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в том числе по Верхне-Тобольскому водохранилищу                    269,6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по Каратомарскому водохранилищу – 188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.</w:t>
      </w:r>
    </w:p>
    <w:p w:rsidR="00841954" w:rsidRPr="00FC67C6" w:rsidRDefault="00841954" w:rsidP="00841954">
      <w:pPr>
        <w:pStyle w:val="2"/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Сброс воды из водохранилищ в период половодья наблюдался:</w:t>
      </w:r>
    </w:p>
    <w:p w:rsidR="00841954" w:rsidRPr="00FC67C6" w:rsidRDefault="00841954" w:rsidP="00841954">
      <w:pPr>
        <w:pStyle w:val="2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Верхне-Тобольское водохранилище – от </w:t>
      </w:r>
      <w:r w:rsidR="000F15C4" w:rsidRPr="00FC67C6">
        <w:rPr>
          <w:rFonts w:cs="Times New Roman"/>
          <w:sz w:val="26"/>
          <w:szCs w:val="26"/>
        </w:rPr>
        <w:t>0</w:t>
      </w:r>
      <w:r w:rsidRPr="00FC67C6">
        <w:rPr>
          <w:rFonts w:cs="Times New Roman"/>
          <w:sz w:val="26"/>
          <w:szCs w:val="26"/>
        </w:rPr>
        <w:t>,75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 до 1,1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/с;</w:t>
      </w:r>
    </w:p>
    <w:p w:rsidR="00841954" w:rsidRPr="00FC67C6" w:rsidRDefault="00841954" w:rsidP="00841954">
      <w:pPr>
        <w:pStyle w:val="2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Каратомарское водохранилище – от 2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 до 6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/с.</w:t>
      </w:r>
    </w:p>
    <w:p w:rsidR="0007401E" w:rsidRPr="00FC67C6" w:rsidRDefault="0007401E" w:rsidP="0007401E">
      <w:pPr>
        <w:pStyle w:val="2"/>
        <w:spacing w:after="0" w:line="240" w:lineRule="auto"/>
        <w:ind w:left="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Сброс воды из водохранилищ в период </w:t>
      </w:r>
      <w:r w:rsidR="003A1E94" w:rsidRPr="00FC67C6">
        <w:rPr>
          <w:rFonts w:cs="Times New Roman"/>
          <w:sz w:val="26"/>
          <w:szCs w:val="26"/>
        </w:rPr>
        <w:t xml:space="preserve">летне-осенних </w:t>
      </w:r>
      <w:r w:rsidRPr="00FC67C6">
        <w:rPr>
          <w:rFonts w:cs="Times New Roman"/>
          <w:sz w:val="26"/>
          <w:szCs w:val="26"/>
        </w:rPr>
        <w:t>паводк</w:t>
      </w:r>
      <w:r w:rsidR="003A1E94" w:rsidRPr="00FC67C6">
        <w:rPr>
          <w:rFonts w:cs="Times New Roman"/>
          <w:sz w:val="26"/>
          <w:szCs w:val="26"/>
        </w:rPr>
        <w:t>ов</w:t>
      </w:r>
      <w:r w:rsidRPr="00FC67C6">
        <w:rPr>
          <w:rFonts w:cs="Times New Roman"/>
          <w:sz w:val="26"/>
          <w:szCs w:val="26"/>
        </w:rPr>
        <w:t xml:space="preserve"> наблюдался:</w:t>
      </w:r>
    </w:p>
    <w:p w:rsidR="0007401E" w:rsidRPr="00FC67C6" w:rsidRDefault="0007401E" w:rsidP="0007401E">
      <w:pPr>
        <w:pStyle w:val="2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Верхне-Тобольское водохранилище –1,1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/с;</w:t>
      </w:r>
    </w:p>
    <w:p w:rsidR="0007401E" w:rsidRPr="00FC67C6" w:rsidRDefault="0007401E" w:rsidP="00841954">
      <w:pPr>
        <w:pStyle w:val="2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Каратомарское водохранилище –</w:t>
      </w:r>
      <w:r w:rsidR="00594127" w:rsidRPr="00FC67C6">
        <w:rPr>
          <w:rFonts w:cs="Times New Roman"/>
          <w:sz w:val="26"/>
          <w:szCs w:val="26"/>
        </w:rPr>
        <w:t xml:space="preserve"> </w:t>
      </w:r>
      <w:r w:rsidRPr="00FC67C6">
        <w:rPr>
          <w:rFonts w:cs="Times New Roman"/>
          <w:sz w:val="26"/>
          <w:szCs w:val="26"/>
        </w:rPr>
        <w:t>6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</w:t>
      </w:r>
      <w:r w:rsidR="00594127" w:rsidRPr="00FC67C6">
        <w:rPr>
          <w:rFonts w:cs="Times New Roman"/>
          <w:sz w:val="26"/>
          <w:szCs w:val="26"/>
        </w:rPr>
        <w:t xml:space="preserve">, с 20 сентября </w:t>
      </w:r>
      <w:r w:rsidR="003A1E94" w:rsidRPr="00FC67C6">
        <w:rPr>
          <w:rFonts w:cs="Times New Roman"/>
          <w:sz w:val="26"/>
          <w:szCs w:val="26"/>
        </w:rPr>
        <w:t>–</w:t>
      </w:r>
      <w:r w:rsidR="00594127" w:rsidRPr="00FC67C6">
        <w:rPr>
          <w:rFonts w:cs="Times New Roman"/>
          <w:sz w:val="26"/>
          <w:szCs w:val="26"/>
        </w:rPr>
        <w:t xml:space="preserve"> </w:t>
      </w:r>
      <w:r w:rsidRPr="00FC67C6">
        <w:rPr>
          <w:rFonts w:cs="Times New Roman"/>
          <w:sz w:val="26"/>
          <w:szCs w:val="26"/>
        </w:rPr>
        <w:t>2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</w:t>
      </w:r>
      <w:r w:rsidR="00594127" w:rsidRPr="00FC67C6">
        <w:rPr>
          <w:rFonts w:cs="Times New Roman"/>
          <w:sz w:val="26"/>
          <w:szCs w:val="26"/>
        </w:rPr>
        <w:t>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 xml:space="preserve">На территории Омской области </w:t>
      </w:r>
      <w:r w:rsidRPr="00FC67C6">
        <w:rPr>
          <w:rFonts w:cs="Times New Roman"/>
          <w:sz w:val="26"/>
          <w:szCs w:val="26"/>
        </w:rPr>
        <w:t>прохождение и развитие паводковой обстановки зависит от складывающихся гидрометеорологических условий на территории области и Республики Казахстан, а также режима природоохранных попусков воды каскада Верхне-Иртышских водохранилищ в Республике Казахстан.</w:t>
      </w:r>
    </w:p>
    <w:p w:rsidR="00784FA2" w:rsidRPr="00FC67C6" w:rsidRDefault="00784FA2" w:rsidP="00784FA2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Отделом водных ресурсов по Омской области была получена и проанализирована информация по наполнению Бухтарминского водохранилища в Республике Казахстан и намечаемым природоохранным попускам. Объем природоохранного попуска в 20</w:t>
      </w:r>
      <w:r w:rsidR="00994723" w:rsidRPr="00FC67C6">
        <w:rPr>
          <w:rFonts w:cs="Times New Roman"/>
          <w:sz w:val="26"/>
          <w:szCs w:val="26"/>
        </w:rPr>
        <w:t>10</w:t>
      </w:r>
      <w:r w:rsidRPr="00FC67C6">
        <w:rPr>
          <w:rFonts w:cs="Times New Roman"/>
          <w:sz w:val="26"/>
          <w:szCs w:val="26"/>
        </w:rPr>
        <w:t xml:space="preserve"> году был запланирован в объеме </w:t>
      </w:r>
      <w:r w:rsidR="00E81240" w:rsidRPr="00FC67C6">
        <w:rPr>
          <w:rFonts w:cs="Times New Roman"/>
          <w:sz w:val="26"/>
          <w:szCs w:val="26"/>
        </w:rPr>
        <w:t>6,6</w:t>
      </w:r>
      <w:r w:rsidRPr="00FC67C6">
        <w:rPr>
          <w:rFonts w:cs="Times New Roman"/>
          <w:sz w:val="26"/>
          <w:szCs w:val="26"/>
        </w:rPr>
        <w:t xml:space="preserve"> км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 xml:space="preserve">, на </w:t>
      </w:r>
      <w:r w:rsidR="00E81240" w:rsidRPr="00FC67C6">
        <w:rPr>
          <w:rFonts w:cs="Times New Roman"/>
          <w:sz w:val="26"/>
          <w:szCs w:val="26"/>
        </w:rPr>
        <w:t>2,34</w:t>
      </w:r>
      <w:r w:rsidRPr="00FC67C6">
        <w:rPr>
          <w:rFonts w:cs="Times New Roman"/>
          <w:sz w:val="26"/>
          <w:szCs w:val="26"/>
        </w:rPr>
        <w:t xml:space="preserve"> км</w:t>
      </w:r>
      <w:r w:rsidRPr="00FC67C6">
        <w:rPr>
          <w:rFonts w:cs="Times New Roman"/>
          <w:sz w:val="26"/>
          <w:szCs w:val="26"/>
          <w:vertAlign w:val="superscript"/>
        </w:rPr>
        <w:t xml:space="preserve">3 </w:t>
      </w:r>
      <w:r w:rsidR="00E81240" w:rsidRPr="00FC67C6">
        <w:rPr>
          <w:rFonts w:cs="Times New Roman"/>
          <w:sz w:val="26"/>
          <w:szCs w:val="26"/>
        </w:rPr>
        <w:t>больше</w:t>
      </w:r>
      <w:r w:rsidRPr="00FC67C6">
        <w:rPr>
          <w:rFonts w:cs="Times New Roman"/>
          <w:sz w:val="26"/>
          <w:szCs w:val="26"/>
        </w:rPr>
        <w:t>, чем в 200</w:t>
      </w:r>
      <w:r w:rsidR="00E81240" w:rsidRPr="00FC67C6">
        <w:rPr>
          <w:rFonts w:cs="Times New Roman"/>
          <w:sz w:val="26"/>
          <w:szCs w:val="26"/>
        </w:rPr>
        <w:t>9</w:t>
      </w:r>
      <w:r w:rsidRPr="00FC67C6">
        <w:rPr>
          <w:rFonts w:cs="Times New Roman"/>
          <w:sz w:val="26"/>
          <w:szCs w:val="26"/>
        </w:rPr>
        <w:t xml:space="preserve"> году.</w:t>
      </w:r>
    </w:p>
    <w:p w:rsidR="00784FA2" w:rsidRPr="00FC67C6" w:rsidRDefault="00784FA2" w:rsidP="00784FA2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Природоохранный попуск был произведен </w:t>
      </w:r>
      <w:r w:rsidR="00236946" w:rsidRPr="00FC67C6">
        <w:rPr>
          <w:rFonts w:cs="Times New Roman"/>
          <w:sz w:val="26"/>
          <w:szCs w:val="26"/>
        </w:rPr>
        <w:t>с</w:t>
      </w:r>
      <w:r w:rsidRPr="00FC67C6">
        <w:rPr>
          <w:rFonts w:cs="Times New Roman"/>
          <w:sz w:val="26"/>
          <w:szCs w:val="26"/>
        </w:rPr>
        <w:t>огласно графику, но с короткой  по продолжительности основной фазой с расходами 3500-</w:t>
      </w:r>
      <w:r w:rsidR="00E81240" w:rsidRPr="00FC67C6">
        <w:rPr>
          <w:rFonts w:cs="Times New Roman"/>
          <w:sz w:val="26"/>
          <w:szCs w:val="26"/>
        </w:rPr>
        <w:t>36</w:t>
      </w:r>
      <w:r w:rsidRPr="00FC67C6">
        <w:rPr>
          <w:rFonts w:cs="Times New Roman"/>
          <w:sz w:val="26"/>
          <w:szCs w:val="26"/>
        </w:rPr>
        <w:t>00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 xml:space="preserve">/сек всего </w:t>
      </w:r>
      <w:r w:rsidR="00E81240" w:rsidRPr="00FC67C6">
        <w:rPr>
          <w:rFonts w:cs="Times New Roman"/>
          <w:sz w:val="26"/>
          <w:szCs w:val="26"/>
        </w:rPr>
        <w:t>28</w:t>
      </w:r>
      <w:r w:rsidRPr="00FC67C6">
        <w:rPr>
          <w:rFonts w:cs="Times New Roman"/>
          <w:sz w:val="26"/>
          <w:szCs w:val="26"/>
        </w:rPr>
        <w:t xml:space="preserve"> дней.</w:t>
      </w:r>
    </w:p>
    <w:p w:rsidR="00E81240" w:rsidRPr="00FC67C6" w:rsidRDefault="00E81240" w:rsidP="00E81240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В связи со значительным уменьшением фактической боковой приточности против прогнозной, 07 мая 2010 года на втором заседании межведомственной комиссии, обсудив водохозяйственную обстановку в бассейне и прогноз приточности в Шульбинское водохранилище на 07</w:t>
      </w:r>
      <w:r w:rsidR="00467DF8" w:rsidRPr="00FC67C6">
        <w:rPr>
          <w:rFonts w:cs="Times New Roman"/>
          <w:sz w:val="26"/>
          <w:szCs w:val="26"/>
        </w:rPr>
        <w:t xml:space="preserve"> мая </w:t>
      </w:r>
      <w:r w:rsidRPr="00FC67C6">
        <w:rPr>
          <w:rFonts w:cs="Times New Roman"/>
          <w:sz w:val="26"/>
          <w:szCs w:val="26"/>
        </w:rPr>
        <w:t>2010г., было принято решение об изменении графика попусков.</w:t>
      </w:r>
    </w:p>
    <w:p w:rsidR="00E81240" w:rsidRPr="00FC67C6" w:rsidRDefault="00E81240" w:rsidP="00E81240">
      <w:pPr>
        <w:ind w:firstLine="708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Фактический объем попуска 2010 года из Иртышского каскада водохранилищ составил 6,02 км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при утвержденном объеме - 6,6 км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. Общая продолжительность попуска составила 28 дней, с максимальными расходами  3500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 xml:space="preserve">/сек и более - 10 суток. Природоохранный попуск 2010 </w:t>
      </w:r>
      <w:r w:rsidRPr="00FC67C6">
        <w:rPr>
          <w:rFonts w:cs="Times New Roman"/>
          <w:sz w:val="26"/>
          <w:szCs w:val="26"/>
        </w:rPr>
        <w:lastRenderedPageBreak/>
        <w:t>года проведен только за счет боковой приточности и сработки Шульбинского водохранилища.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На территории Тюменской области</w:t>
      </w:r>
      <w:r w:rsidRPr="00FC67C6">
        <w:rPr>
          <w:rFonts w:cs="Times New Roman"/>
          <w:sz w:val="26"/>
          <w:szCs w:val="26"/>
        </w:rPr>
        <w:t xml:space="preserve"> прохождение весеннего половодья на р. Ишим зависит от режима сработки Сергеевского и Петропавловского водохранилищ, расположенных на территории Республики Казахстан. </w:t>
      </w:r>
    </w:p>
    <w:p w:rsidR="00D3011C" w:rsidRPr="00FC67C6" w:rsidRDefault="00D3011C" w:rsidP="00FE4ED6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Информация по наполнению и сработке водохранилищ на р.Ишим представлялась Республиканским гос</w:t>
      </w:r>
      <w:r w:rsidR="00C46300">
        <w:rPr>
          <w:rFonts w:cs="Times New Roman"/>
          <w:sz w:val="26"/>
          <w:szCs w:val="26"/>
        </w:rPr>
        <w:t>ударственным</w:t>
      </w:r>
      <w:r w:rsidR="000F15C4" w:rsidRPr="00FC67C6">
        <w:rPr>
          <w:rFonts w:cs="Times New Roman"/>
          <w:sz w:val="26"/>
          <w:szCs w:val="26"/>
        </w:rPr>
        <w:t xml:space="preserve"> </w:t>
      </w:r>
      <w:r w:rsidRPr="00FC67C6">
        <w:rPr>
          <w:rFonts w:cs="Times New Roman"/>
          <w:sz w:val="26"/>
          <w:szCs w:val="26"/>
        </w:rPr>
        <w:t xml:space="preserve">предприятием «Северводхоз» (Республика Казахстан) дважды в неделю за каждый предыдущий день с 15 марта. </w:t>
      </w:r>
    </w:p>
    <w:p w:rsidR="00681BC7" w:rsidRPr="00FC67C6" w:rsidRDefault="00681BC7" w:rsidP="00FE4ED6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Пик половодья по Сергеевскому водохранилищу наблюдался 9-10 июня при уровне воды </w:t>
      </w:r>
      <w:smartTag w:uri="urn:schemas-microsoft-com:office:smarttags" w:element="metricconverter">
        <w:smartTagPr>
          <w:attr w:name="ProductID" w:val="136,89 м"/>
        </w:smartTagPr>
        <w:r w:rsidRPr="00FC67C6">
          <w:rPr>
            <w:rFonts w:cs="Times New Roman"/>
            <w:sz w:val="26"/>
            <w:szCs w:val="26"/>
          </w:rPr>
          <w:t>136,89 м</w:t>
        </w:r>
      </w:smartTag>
      <w:r w:rsidRPr="00FC67C6">
        <w:rPr>
          <w:rFonts w:cs="Times New Roman"/>
          <w:sz w:val="26"/>
          <w:szCs w:val="26"/>
        </w:rPr>
        <w:t xml:space="preserve"> БС, объём водохранилища составил 569,6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сброс воды в нижний бьеф 9,3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/с. Уровень воды в водохранилище не достиг отметки НПУ и полного наполнения объема, наполнено на 82 %.</w:t>
      </w:r>
    </w:p>
    <w:p w:rsidR="00FA0F37" w:rsidRPr="00FC67C6" w:rsidRDefault="00681BC7" w:rsidP="00FE4ED6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По состоянию на </w:t>
      </w:r>
      <w:r w:rsidR="00FA0F37" w:rsidRPr="00FC67C6">
        <w:rPr>
          <w:rFonts w:cs="Times New Roman"/>
          <w:sz w:val="26"/>
          <w:szCs w:val="26"/>
        </w:rPr>
        <w:t xml:space="preserve">18 октября 2010 г. </w:t>
      </w:r>
      <w:r w:rsidRPr="00FC67C6">
        <w:rPr>
          <w:rFonts w:cs="Times New Roman"/>
          <w:sz w:val="26"/>
          <w:szCs w:val="26"/>
        </w:rPr>
        <w:t xml:space="preserve">уровень воды </w:t>
      </w:r>
      <w:r w:rsidR="00FA0F37" w:rsidRPr="00FC67C6">
        <w:rPr>
          <w:rFonts w:cs="Times New Roman"/>
          <w:sz w:val="26"/>
          <w:szCs w:val="26"/>
        </w:rPr>
        <w:t xml:space="preserve">составил 135,36 м БС, объём водохранилища </w:t>
      </w:r>
      <w:r w:rsidR="006A3044" w:rsidRPr="00FC67C6">
        <w:rPr>
          <w:rFonts w:cs="Times New Roman"/>
          <w:sz w:val="26"/>
          <w:szCs w:val="26"/>
        </w:rPr>
        <w:t>420,6</w:t>
      </w:r>
      <w:r w:rsidR="00FA0F37" w:rsidRPr="00FC67C6">
        <w:rPr>
          <w:rFonts w:cs="Times New Roman"/>
          <w:sz w:val="26"/>
          <w:szCs w:val="26"/>
        </w:rPr>
        <w:t xml:space="preserve"> млн. м</w:t>
      </w:r>
      <w:r w:rsidR="00FA0F37" w:rsidRPr="00FC67C6">
        <w:rPr>
          <w:rFonts w:cs="Times New Roman"/>
          <w:sz w:val="26"/>
          <w:szCs w:val="26"/>
          <w:vertAlign w:val="superscript"/>
        </w:rPr>
        <w:t>3</w:t>
      </w:r>
      <w:r w:rsidR="00FA0F37" w:rsidRPr="00FC67C6">
        <w:rPr>
          <w:rFonts w:cs="Times New Roman"/>
          <w:sz w:val="26"/>
          <w:szCs w:val="26"/>
        </w:rPr>
        <w:t xml:space="preserve">, сброс воды в нижний бьеф </w:t>
      </w:r>
      <w:r w:rsidR="006A3044" w:rsidRPr="00FC67C6">
        <w:rPr>
          <w:rFonts w:cs="Times New Roman"/>
          <w:sz w:val="26"/>
          <w:szCs w:val="26"/>
        </w:rPr>
        <w:t>10</w:t>
      </w:r>
      <w:r w:rsidR="00FA0F37" w:rsidRPr="00FC67C6">
        <w:rPr>
          <w:rFonts w:cs="Times New Roman"/>
          <w:sz w:val="26"/>
          <w:szCs w:val="26"/>
        </w:rPr>
        <w:t xml:space="preserve"> м</w:t>
      </w:r>
      <w:r w:rsidR="00FA0F37" w:rsidRPr="00FC67C6">
        <w:rPr>
          <w:rFonts w:cs="Times New Roman"/>
          <w:sz w:val="26"/>
          <w:szCs w:val="26"/>
          <w:vertAlign w:val="superscript"/>
        </w:rPr>
        <w:t>3</w:t>
      </w:r>
      <w:r w:rsidR="00FA0F37" w:rsidRPr="00FC67C6">
        <w:rPr>
          <w:rFonts w:cs="Times New Roman"/>
          <w:sz w:val="26"/>
          <w:szCs w:val="26"/>
        </w:rPr>
        <w:t xml:space="preserve">/с. Уровень воды в водохранилище не достиг отметки НПУ и полного наполнения объема, наполнено на </w:t>
      </w:r>
      <w:r w:rsidRPr="00FC67C6">
        <w:rPr>
          <w:rFonts w:cs="Times New Roman"/>
          <w:sz w:val="26"/>
          <w:szCs w:val="26"/>
        </w:rPr>
        <w:t>60</w:t>
      </w:r>
      <w:r w:rsidR="00FA0F37" w:rsidRPr="00FC67C6">
        <w:rPr>
          <w:rFonts w:cs="Times New Roman"/>
          <w:sz w:val="26"/>
          <w:szCs w:val="26"/>
        </w:rPr>
        <w:t xml:space="preserve"> %.</w:t>
      </w:r>
    </w:p>
    <w:p w:rsidR="00D3011C" w:rsidRPr="00FC67C6" w:rsidRDefault="00D3011C" w:rsidP="00FE4ED6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Пик половодья по Петропавловскому водохранилищу наблюдался с 22 по 24 апреля  при уровне воды </w:t>
      </w:r>
      <w:smartTag w:uri="urn:schemas-microsoft-com:office:smarttags" w:element="metricconverter">
        <w:smartTagPr>
          <w:attr w:name="ProductID" w:val="92,67 м"/>
        </w:smartTagPr>
        <w:r w:rsidRPr="00FC67C6">
          <w:rPr>
            <w:rFonts w:cs="Times New Roman"/>
            <w:sz w:val="26"/>
            <w:szCs w:val="26"/>
          </w:rPr>
          <w:t>92,67 м</w:t>
        </w:r>
      </w:smartTag>
      <w:r w:rsidRPr="00FC67C6">
        <w:rPr>
          <w:rFonts w:cs="Times New Roman"/>
          <w:sz w:val="26"/>
          <w:szCs w:val="26"/>
        </w:rPr>
        <w:t xml:space="preserve"> БС, т.е. наблюдался перелив воды через водосливные сооружения, объем водохранилища составил 24,2 млн.м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сброс воды в нижний  бьеф 18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/с.</w:t>
      </w:r>
    </w:p>
    <w:p w:rsidR="00681BC7" w:rsidRPr="00FC67C6" w:rsidRDefault="00681BC7" w:rsidP="00FE4ED6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На всем протяжении половодья наблюдался перелив воды через водосливные сооружения и с 25 мая расход воды в нижний бьеф составил 13,5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/с.</w:t>
      </w:r>
    </w:p>
    <w:p w:rsidR="00681BC7" w:rsidRPr="00FC67C6" w:rsidRDefault="00681BC7" w:rsidP="00FE4ED6">
      <w:pPr>
        <w:ind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По состоянию на 18 октября 2010 г. уровень воды составил 92,49 м БС, объём водохранилища 22,1 млн.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>, сброс воды в нижний бьеф 11 м</w:t>
      </w:r>
      <w:r w:rsidRPr="00FC67C6">
        <w:rPr>
          <w:rFonts w:cs="Times New Roman"/>
          <w:sz w:val="26"/>
          <w:szCs w:val="26"/>
          <w:vertAlign w:val="superscript"/>
        </w:rPr>
        <w:t>3</w:t>
      </w:r>
      <w:r w:rsidRPr="00FC67C6">
        <w:rPr>
          <w:rFonts w:cs="Times New Roman"/>
          <w:sz w:val="26"/>
          <w:szCs w:val="26"/>
        </w:rPr>
        <w:t xml:space="preserve">/с. 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В период весеннего половодья на территориях Челябинской области, Курганской области, </w:t>
      </w:r>
      <w:r w:rsidR="00DF4E67" w:rsidRPr="00FC67C6">
        <w:rPr>
          <w:rFonts w:cs="Times New Roman"/>
          <w:sz w:val="26"/>
          <w:szCs w:val="26"/>
        </w:rPr>
        <w:t xml:space="preserve">Омской области, </w:t>
      </w:r>
      <w:r w:rsidRPr="00FC67C6">
        <w:rPr>
          <w:rFonts w:cs="Times New Roman"/>
          <w:sz w:val="26"/>
          <w:szCs w:val="26"/>
        </w:rPr>
        <w:t xml:space="preserve">Тюменской области, </w:t>
      </w:r>
      <w:r w:rsidR="00DF4E67" w:rsidRPr="00FC67C6">
        <w:rPr>
          <w:rFonts w:cs="Times New Roman"/>
          <w:sz w:val="26"/>
          <w:szCs w:val="26"/>
        </w:rPr>
        <w:t xml:space="preserve">Ханты-Мансийского АО, Ямало-Ненецкого АО </w:t>
      </w:r>
      <w:r w:rsidRPr="00FC67C6">
        <w:rPr>
          <w:rFonts w:cs="Times New Roman"/>
          <w:sz w:val="26"/>
          <w:szCs w:val="26"/>
        </w:rPr>
        <w:t>затопления и подтопления населенных пунктов не наблюдалось.</w:t>
      </w:r>
    </w:p>
    <w:p w:rsidR="00784FA2" w:rsidRPr="00FC67C6" w:rsidRDefault="00784FA2" w:rsidP="005E5FAA">
      <w:pPr>
        <w:pStyle w:val="ab"/>
        <w:tabs>
          <w:tab w:val="left" w:pos="10620"/>
        </w:tabs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В Свердловской области</w:t>
      </w:r>
      <w:r w:rsidRPr="00FC67C6">
        <w:rPr>
          <w:rFonts w:cs="Times New Roman"/>
          <w:sz w:val="26"/>
          <w:szCs w:val="26"/>
        </w:rPr>
        <w:t xml:space="preserve"> водами весеннего половодья было затоплено </w:t>
      </w:r>
      <w:r w:rsidR="009C4151" w:rsidRPr="00FC67C6">
        <w:rPr>
          <w:rFonts w:cs="Times New Roman"/>
          <w:sz w:val="26"/>
          <w:szCs w:val="26"/>
        </w:rPr>
        <w:t>7</w:t>
      </w:r>
      <w:r w:rsidRPr="00FC67C6">
        <w:rPr>
          <w:rFonts w:cs="Times New Roman"/>
          <w:sz w:val="26"/>
          <w:szCs w:val="26"/>
        </w:rPr>
        <w:t xml:space="preserve"> низководных деревянных мостов: в бассейне реки Туры </w:t>
      </w:r>
      <w:r w:rsidR="009C4151" w:rsidRPr="00FC67C6">
        <w:rPr>
          <w:rFonts w:cs="Times New Roman"/>
          <w:sz w:val="26"/>
          <w:szCs w:val="26"/>
        </w:rPr>
        <w:t>5</w:t>
      </w:r>
      <w:r w:rsidRPr="00FC67C6">
        <w:rPr>
          <w:rFonts w:cs="Times New Roman"/>
          <w:sz w:val="26"/>
          <w:szCs w:val="26"/>
        </w:rPr>
        <w:t xml:space="preserve"> моста и </w:t>
      </w:r>
      <w:r w:rsidR="009C4151" w:rsidRPr="00FC67C6">
        <w:rPr>
          <w:rFonts w:cs="Times New Roman"/>
          <w:sz w:val="26"/>
          <w:szCs w:val="26"/>
        </w:rPr>
        <w:t>2</w:t>
      </w:r>
      <w:r w:rsidRPr="00FC67C6">
        <w:rPr>
          <w:rFonts w:cs="Times New Roman"/>
          <w:sz w:val="26"/>
          <w:szCs w:val="26"/>
        </w:rPr>
        <w:t xml:space="preserve"> мост</w:t>
      </w:r>
      <w:r w:rsidR="009C4151" w:rsidRPr="00FC67C6">
        <w:rPr>
          <w:rFonts w:cs="Times New Roman"/>
          <w:sz w:val="26"/>
          <w:szCs w:val="26"/>
        </w:rPr>
        <w:t>а</w:t>
      </w:r>
      <w:r w:rsidRPr="00FC67C6">
        <w:rPr>
          <w:rFonts w:cs="Times New Roman"/>
          <w:sz w:val="26"/>
          <w:szCs w:val="26"/>
        </w:rPr>
        <w:t xml:space="preserve"> на р. Нице.</w:t>
      </w:r>
      <w:r w:rsidR="005E5FAA" w:rsidRPr="00FC67C6">
        <w:rPr>
          <w:rFonts w:cs="Times New Roman"/>
          <w:sz w:val="26"/>
          <w:szCs w:val="26"/>
        </w:rPr>
        <w:t xml:space="preserve"> Затопление этих мостов происходит практически ежегодно. При этом нарушается только сообщение между населенными пунктами – деревнями и селами. Сами населенные пункты не подвержены подтоплению, жизнедеятельность населения не нарушена.</w:t>
      </w:r>
    </w:p>
    <w:p w:rsidR="005E5FAA" w:rsidRPr="00FC67C6" w:rsidRDefault="005E5FAA" w:rsidP="005E5FAA">
      <w:pPr>
        <w:pStyle w:val="ab"/>
        <w:tabs>
          <w:tab w:val="left" w:pos="10620"/>
        </w:tabs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bCs/>
          <w:sz w:val="26"/>
          <w:szCs w:val="26"/>
        </w:rPr>
        <w:t>Во время весе</w:t>
      </w:r>
      <w:r w:rsidR="00E8487E">
        <w:rPr>
          <w:rFonts w:cs="Times New Roman"/>
          <w:bCs/>
          <w:sz w:val="26"/>
          <w:szCs w:val="26"/>
        </w:rPr>
        <w:t>ннего половодья были подтоплены дворовые участки 31 жилых домов</w:t>
      </w:r>
      <w:r w:rsidR="00E8487E">
        <w:rPr>
          <w:rFonts w:cs="Times New Roman"/>
          <w:sz w:val="26"/>
          <w:szCs w:val="26"/>
        </w:rPr>
        <w:t>, в которых проживает 114 человек</w:t>
      </w:r>
      <w:r w:rsidR="000F15C4" w:rsidRPr="00FC67C6">
        <w:rPr>
          <w:rFonts w:cs="Times New Roman"/>
          <w:sz w:val="26"/>
          <w:szCs w:val="26"/>
        </w:rPr>
        <w:t>. Дома расположены в низкой пойме р. Ница. Водами р.Сосьва</w:t>
      </w:r>
      <w:r w:rsidRPr="00FC67C6">
        <w:rPr>
          <w:rFonts w:cs="Times New Roman"/>
          <w:sz w:val="26"/>
          <w:szCs w:val="26"/>
        </w:rPr>
        <w:t xml:space="preserve"> </w:t>
      </w:r>
      <w:r w:rsidR="000F15C4" w:rsidRPr="00FC67C6">
        <w:rPr>
          <w:rFonts w:cs="Times New Roman"/>
          <w:sz w:val="26"/>
          <w:szCs w:val="26"/>
        </w:rPr>
        <w:t xml:space="preserve"> подтоплен </w:t>
      </w:r>
      <w:r w:rsidRPr="00FC67C6">
        <w:rPr>
          <w:rFonts w:cs="Times New Roman"/>
          <w:bCs/>
          <w:sz w:val="26"/>
          <w:szCs w:val="26"/>
        </w:rPr>
        <w:t xml:space="preserve">1 промышленный объект в пос. Черноярский Серовского ГО и </w:t>
      </w:r>
      <w:r w:rsidR="0012162D">
        <w:rPr>
          <w:rFonts w:cs="Times New Roman"/>
          <w:bCs/>
          <w:sz w:val="26"/>
          <w:szCs w:val="26"/>
        </w:rPr>
        <w:t>550</w:t>
      </w:r>
      <w:r w:rsidRPr="00FC67C6">
        <w:rPr>
          <w:rFonts w:cs="Times New Roman"/>
          <w:bCs/>
          <w:sz w:val="26"/>
          <w:szCs w:val="26"/>
        </w:rPr>
        <w:t xml:space="preserve"> м автод</w:t>
      </w:r>
      <w:r w:rsidR="000F15C4" w:rsidRPr="00FC67C6">
        <w:rPr>
          <w:rFonts w:cs="Times New Roman"/>
          <w:bCs/>
          <w:sz w:val="26"/>
          <w:szCs w:val="26"/>
        </w:rPr>
        <w:t>о</w:t>
      </w:r>
      <w:r w:rsidRPr="00FC67C6">
        <w:rPr>
          <w:rFonts w:cs="Times New Roman"/>
          <w:bCs/>
          <w:sz w:val="26"/>
          <w:szCs w:val="26"/>
        </w:rPr>
        <w:t xml:space="preserve">роги. </w:t>
      </w:r>
      <w:r w:rsidR="000B087C" w:rsidRPr="00FC67C6">
        <w:rPr>
          <w:rFonts w:cs="Times New Roman"/>
          <w:bCs/>
          <w:sz w:val="26"/>
          <w:szCs w:val="26"/>
        </w:rPr>
        <w:t>Рекой Каква подтоплено 50 м автодороги.</w:t>
      </w:r>
    </w:p>
    <w:p w:rsidR="00784FA2" w:rsidRPr="00FC67C6" w:rsidRDefault="00D03AAA" w:rsidP="00E30600">
      <w:pPr>
        <w:pStyle w:val="ab"/>
        <w:tabs>
          <w:tab w:val="left" w:pos="10620"/>
        </w:tabs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Ущерб, причиненный подтоплением, составил 14397 тыс.руб.</w:t>
      </w:r>
      <w:r w:rsidR="001B6806" w:rsidRPr="00FC67C6">
        <w:rPr>
          <w:rFonts w:cs="Times New Roman"/>
          <w:sz w:val="26"/>
          <w:szCs w:val="26"/>
        </w:rPr>
        <w:t>, из них 13852 тыс.руб. приходится на Ирбитское муниципальное образование.</w:t>
      </w:r>
    </w:p>
    <w:p w:rsidR="00DF4E67" w:rsidRPr="00FC67C6" w:rsidRDefault="00DF4E67" w:rsidP="00DF4E67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В период летне-осенних паводков на территориях Челябинской области, Курганской области, Омской области, Свердловской области, </w:t>
      </w:r>
      <w:r w:rsidRPr="00FC67C6">
        <w:rPr>
          <w:rFonts w:cs="Times New Roman"/>
          <w:sz w:val="26"/>
          <w:szCs w:val="26"/>
        </w:rPr>
        <w:lastRenderedPageBreak/>
        <w:t>Тюменской области, Ханты-Мансийского АО, Ямало-Ненецкого АО затопления и подтопления населенных пунктов не наблюдалось.</w:t>
      </w:r>
    </w:p>
    <w:p w:rsidR="006400E1" w:rsidRPr="00FC67C6" w:rsidRDefault="006400E1" w:rsidP="000B1108">
      <w:pPr>
        <w:pStyle w:val="a9"/>
        <w:shd w:val="clear" w:color="auto" w:fill="FFFFFF"/>
        <w:tabs>
          <w:tab w:val="left" w:pos="708"/>
        </w:tabs>
        <w:jc w:val="both"/>
        <w:rPr>
          <w:color w:val="0070C0"/>
          <w:sz w:val="26"/>
          <w:szCs w:val="26"/>
        </w:rPr>
      </w:pPr>
    </w:p>
    <w:p w:rsidR="006400E1" w:rsidRPr="00FC67C6" w:rsidRDefault="006400E1" w:rsidP="00903579">
      <w:pPr>
        <w:pStyle w:val="a9"/>
        <w:shd w:val="clear" w:color="auto" w:fill="FFFFFF"/>
        <w:tabs>
          <w:tab w:val="left" w:pos="708"/>
        </w:tabs>
        <w:ind w:firstLine="708"/>
        <w:jc w:val="both"/>
        <w:rPr>
          <w:color w:val="0070C0"/>
          <w:sz w:val="26"/>
          <w:szCs w:val="26"/>
        </w:rPr>
      </w:pPr>
    </w:p>
    <w:p w:rsidR="00784FA2" w:rsidRPr="00FC67C6" w:rsidRDefault="00784FA2" w:rsidP="00784FA2">
      <w:pPr>
        <w:pStyle w:val="a9"/>
        <w:numPr>
          <w:ilvl w:val="0"/>
          <w:numId w:val="7"/>
        </w:numPr>
        <w:shd w:val="clear" w:color="auto" w:fill="FFFFFF"/>
        <w:tabs>
          <w:tab w:val="left" w:pos="708"/>
        </w:tabs>
        <w:jc w:val="both"/>
        <w:rPr>
          <w:b/>
          <w:sz w:val="26"/>
          <w:szCs w:val="26"/>
        </w:rPr>
      </w:pPr>
      <w:r w:rsidRPr="00FC67C6">
        <w:rPr>
          <w:b/>
          <w:sz w:val="26"/>
          <w:szCs w:val="26"/>
        </w:rPr>
        <w:t>Основные мероприятия, проводимые БВУ и органами исполнительной власти субъектов Российской Федерации, для предотвращения негативного воздействия вод (с указанием стоимости и мощностных характеристик). Оценка эффективности мероприятий</w:t>
      </w:r>
    </w:p>
    <w:p w:rsidR="00784FA2" w:rsidRPr="00FC67C6" w:rsidRDefault="00784FA2" w:rsidP="000B1108">
      <w:pPr>
        <w:pStyle w:val="a9"/>
        <w:shd w:val="clear" w:color="auto" w:fill="FFFFFF"/>
        <w:tabs>
          <w:tab w:val="left" w:pos="708"/>
        </w:tabs>
        <w:jc w:val="both"/>
        <w:rPr>
          <w:sz w:val="26"/>
          <w:szCs w:val="26"/>
        </w:rPr>
      </w:pP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Во исполнение приказа Федерального агентства водных ресурсов от </w:t>
      </w:r>
      <w:r w:rsidR="00B85304" w:rsidRPr="00FC67C6">
        <w:rPr>
          <w:rFonts w:cs="Times New Roman"/>
          <w:sz w:val="26"/>
          <w:szCs w:val="26"/>
        </w:rPr>
        <w:t>10.02.2010</w:t>
      </w:r>
      <w:r w:rsidRPr="00FC67C6">
        <w:rPr>
          <w:rFonts w:cs="Times New Roman"/>
          <w:sz w:val="26"/>
          <w:szCs w:val="26"/>
        </w:rPr>
        <w:t xml:space="preserve"> г. № </w:t>
      </w:r>
      <w:r w:rsidR="00B85304" w:rsidRPr="00FC67C6">
        <w:rPr>
          <w:rFonts w:cs="Times New Roman"/>
          <w:sz w:val="26"/>
          <w:szCs w:val="26"/>
        </w:rPr>
        <w:t>21</w:t>
      </w:r>
      <w:r w:rsidRPr="00FC67C6">
        <w:rPr>
          <w:rFonts w:cs="Times New Roman"/>
          <w:sz w:val="26"/>
          <w:szCs w:val="26"/>
        </w:rPr>
        <w:t xml:space="preserve"> «Об организации работы по подготовке </w:t>
      </w:r>
      <w:r w:rsidR="00B85304" w:rsidRPr="00FC67C6">
        <w:rPr>
          <w:rFonts w:cs="Times New Roman"/>
          <w:sz w:val="26"/>
          <w:szCs w:val="26"/>
        </w:rPr>
        <w:t>и</w:t>
      </w:r>
      <w:r w:rsidRPr="00FC67C6">
        <w:rPr>
          <w:rFonts w:cs="Times New Roman"/>
          <w:sz w:val="26"/>
          <w:szCs w:val="26"/>
        </w:rPr>
        <w:t xml:space="preserve"> пропуску половодья и летне-осенних паводков в 20</w:t>
      </w:r>
      <w:r w:rsidR="00B85304" w:rsidRPr="00FC67C6">
        <w:rPr>
          <w:rFonts w:cs="Times New Roman"/>
          <w:sz w:val="26"/>
          <w:szCs w:val="26"/>
        </w:rPr>
        <w:t>10</w:t>
      </w:r>
      <w:r w:rsidRPr="00FC67C6">
        <w:rPr>
          <w:rFonts w:cs="Times New Roman"/>
          <w:sz w:val="26"/>
          <w:szCs w:val="26"/>
        </w:rPr>
        <w:t xml:space="preserve"> году» по Нижне-Обскому БВУ был издан приказ от </w:t>
      </w:r>
      <w:r w:rsidR="00934E46" w:rsidRPr="00FC67C6">
        <w:rPr>
          <w:rFonts w:cs="Times New Roman"/>
          <w:sz w:val="26"/>
          <w:szCs w:val="26"/>
        </w:rPr>
        <w:t>19.02.2010 г</w:t>
      </w:r>
      <w:r w:rsidRPr="00FC67C6">
        <w:rPr>
          <w:rFonts w:cs="Times New Roman"/>
          <w:sz w:val="26"/>
          <w:szCs w:val="26"/>
        </w:rPr>
        <w:t xml:space="preserve">. № </w:t>
      </w:r>
      <w:r w:rsidR="00934E46" w:rsidRPr="00FC67C6">
        <w:rPr>
          <w:rFonts w:cs="Times New Roman"/>
          <w:sz w:val="26"/>
          <w:szCs w:val="26"/>
        </w:rPr>
        <w:t>16</w:t>
      </w:r>
      <w:r w:rsidRPr="00FC67C6">
        <w:rPr>
          <w:rFonts w:cs="Times New Roman"/>
          <w:sz w:val="26"/>
          <w:szCs w:val="26"/>
        </w:rPr>
        <w:t xml:space="preserve"> </w:t>
      </w:r>
      <w:r w:rsidR="00934E46" w:rsidRPr="00FC67C6">
        <w:rPr>
          <w:rFonts w:cs="Times New Roman"/>
          <w:sz w:val="26"/>
          <w:szCs w:val="26"/>
        </w:rPr>
        <w:t>«Об организации работы по подготовке и пропуску половодья и летне-осенних паводков в 2010 году»</w:t>
      </w:r>
      <w:r w:rsidRPr="00FC67C6">
        <w:rPr>
          <w:rFonts w:cs="Times New Roman"/>
          <w:sz w:val="26"/>
          <w:szCs w:val="26"/>
        </w:rPr>
        <w:t>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Согласно приказу для оперативного решения вопросов, связанных с пропуском весеннего половодья и паводковых вод по зоне деятельности БВУ, создана оперативная группа из сотрудников БВУ и ФГУ «Тюменьрегионводхоз»; утвержден план организационных мероприятий по безаварийному пропуску весеннего половодья; организовано круглосуточное дежурство специалистов на период прохождения весеннего половодья.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В период подготовки и прохождения весеннего половодья БВУ и субъекты Российской Федерации в тесном контакте работали с региональными органами управления МЧС России (сведения о затоплении населенных пунктов, ремонтно-восстановительных работах на дамбах и т.д.); с региональными центрами по гидрометеорологии и мониторингу окружающей среды (прогноз высших уровней воды, ледохода; ежедневные уровни воды по всей зоне деятельности БВУ).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Отделы водных ресурсов в период прохождения половодья работали согласно планам организационных мероприятий по безаварийному пропуску весеннего половодья на территории субъекта, утвержденным БВУ.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Для предупреждения чрезвычайных ситуаций и ослабления их последствий в период весеннего половодья в субъектах Российской Федерации приняты:</w:t>
      </w:r>
    </w:p>
    <w:p w:rsidR="00903AD4" w:rsidRPr="00FC67C6" w:rsidRDefault="00784FA2" w:rsidP="00903AD4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bCs/>
          <w:i/>
          <w:iCs/>
          <w:sz w:val="26"/>
          <w:szCs w:val="26"/>
        </w:rPr>
      </w:pPr>
      <w:r w:rsidRPr="00FC67C6">
        <w:rPr>
          <w:rFonts w:cs="Times New Roman"/>
          <w:i/>
          <w:iCs/>
          <w:sz w:val="26"/>
          <w:szCs w:val="26"/>
        </w:rPr>
        <w:t>-</w:t>
      </w:r>
      <w:r w:rsidRPr="00FC67C6">
        <w:rPr>
          <w:rFonts w:cs="Times New Roman"/>
          <w:sz w:val="26"/>
          <w:szCs w:val="26"/>
        </w:rPr>
        <w:t xml:space="preserve"> </w:t>
      </w:r>
      <w:r w:rsidR="00903AD4" w:rsidRPr="00FC67C6">
        <w:rPr>
          <w:rFonts w:cs="Times New Roman"/>
          <w:sz w:val="26"/>
          <w:szCs w:val="26"/>
        </w:rPr>
        <w:t xml:space="preserve">Распоряжение Правительства Ханты-Мансийского автономного округа-Югры от 27 февраля </w:t>
      </w:r>
      <w:smartTag w:uri="urn:schemas-microsoft-com:office:smarttags" w:element="metricconverter">
        <w:smartTagPr>
          <w:attr w:name="ProductID" w:val="2010 г"/>
        </w:smartTagPr>
        <w:r w:rsidR="00903AD4" w:rsidRPr="00FC67C6">
          <w:rPr>
            <w:rFonts w:cs="Times New Roman"/>
            <w:sz w:val="26"/>
            <w:szCs w:val="26"/>
          </w:rPr>
          <w:t>2010 г</w:t>
        </w:r>
      </w:smartTag>
      <w:r w:rsidR="00903AD4" w:rsidRPr="00FC67C6">
        <w:rPr>
          <w:rFonts w:cs="Times New Roman"/>
          <w:sz w:val="26"/>
          <w:szCs w:val="26"/>
        </w:rPr>
        <w:t>. № 116-рп «О мероприятиях по организации безаварийного пропуска льда (борьба с заторами) и предупреждению негативных явлений, связанных с половодьем в весенне-летний период в 2010 году»</w:t>
      </w:r>
      <w:r w:rsidR="00903AD4" w:rsidRPr="00FC67C6">
        <w:rPr>
          <w:rFonts w:cs="Times New Roman"/>
          <w:bCs/>
          <w:i/>
          <w:iCs/>
          <w:sz w:val="26"/>
          <w:szCs w:val="26"/>
        </w:rPr>
        <w:t>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</w:t>
      </w:r>
      <w:r w:rsidR="002A3E9A" w:rsidRPr="00FC67C6">
        <w:rPr>
          <w:rFonts w:cs="Times New Roman"/>
          <w:sz w:val="26"/>
          <w:szCs w:val="26"/>
        </w:rPr>
        <w:t>Постановление Администрации Ямало-Ненецкого автономного округа от 13.05.2010г. № 223-А «О подготовке и проведении противопаводковых мероприятий на территории округа в 2010 году»</w:t>
      </w:r>
      <w:r w:rsidRPr="00FC67C6">
        <w:rPr>
          <w:rFonts w:cs="Times New Roman"/>
          <w:sz w:val="26"/>
          <w:szCs w:val="26"/>
        </w:rPr>
        <w:t xml:space="preserve">. 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iCs/>
          <w:sz w:val="26"/>
          <w:szCs w:val="26"/>
        </w:rPr>
      </w:pPr>
      <w:r w:rsidRPr="00FC67C6">
        <w:rPr>
          <w:rFonts w:cs="Times New Roman"/>
          <w:iCs/>
          <w:sz w:val="26"/>
          <w:szCs w:val="26"/>
        </w:rPr>
        <w:t xml:space="preserve">- </w:t>
      </w:r>
      <w:r w:rsidRPr="00FC67C6">
        <w:rPr>
          <w:rFonts w:cs="Times New Roman"/>
          <w:sz w:val="26"/>
          <w:szCs w:val="26"/>
        </w:rPr>
        <w:t xml:space="preserve">Распоряжение </w:t>
      </w:r>
      <w:r w:rsidR="009214A9" w:rsidRPr="00FC67C6">
        <w:rPr>
          <w:rFonts w:cs="Times New Roman"/>
          <w:sz w:val="26"/>
          <w:szCs w:val="26"/>
        </w:rPr>
        <w:t xml:space="preserve">Правительства Тюменской области «О мероприятиях по защите населения и территорий Тюменской области при наводнении и ливневых паводках в весенне-летний период </w:t>
      </w:r>
      <w:smartTag w:uri="urn:schemas-microsoft-com:office:smarttags" w:element="metricconverter">
        <w:smartTagPr>
          <w:attr w:name="ProductID" w:val="2010 г"/>
        </w:smartTagPr>
        <w:r w:rsidR="009214A9" w:rsidRPr="00FC67C6">
          <w:rPr>
            <w:rFonts w:cs="Times New Roman"/>
            <w:sz w:val="26"/>
            <w:szCs w:val="26"/>
          </w:rPr>
          <w:t>2010 г</w:t>
        </w:r>
      </w:smartTag>
      <w:r w:rsidR="009214A9" w:rsidRPr="00FC67C6">
        <w:rPr>
          <w:rFonts w:cs="Times New Roman"/>
          <w:sz w:val="26"/>
          <w:szCs w:val="26"/>
        </w:rPr>
        <w:t>.» от 22.03.2010 г. № 230-рп</w:t>
      </w:r>
      <w:r w:rsidRPr="00FC67C6">
        <w:rPr>
          <w:rFonts w:cs="Times New Roman"/>
          <w:iCs/>
          <w:sz w:val="26"/>
          <w:szCs w:val="26"/>
        </w:rPr>
        <w:t>.</w:t>
      </w:r>
    </w:p>
    <w:p w:rsidR="00784FA2" w:rsidRPr="00FC67C6" w:rsidRDefault="00784FA2" w:rsidP="00784FA2">
      <w:pPr>
        <w:shd w:val="clear" w:color="auto" w:fill="FFFFFF"/>
        <w:tabs>
          <w:tab w:val="left" w:pos="6819"/>
        </w:tabs>
        <w:ind w:left="-181" w:firstLine="901"/>
        <w:jc w:val="both"/>
        <w:rPr>
          <w:rFonts w:cs="Times New Roman"/>
          <w:iCs/>
          <w:sz w:val="26"/>
          <w:szCs w:val="26"/>
        </w:rPr>
      </w:pPr>
      <w:r w:rsidRPr="00FC67C6">
        <w:rPr>
          <w:rFonts w:cs="Times New Roman"/>
          <w:iCs/>
          <w:sz w:val="26"/>
          <w:szCs w:val="26"/>
        </w:rPr>
        <w:lastRenderedPageBreak/>
        <w:t xml:space="preserve">- Распоряжение Правительства Курганской области от </w:t>
      </w:r>
      <w:r w:rsidR="00166EDA" w:rsidRPr="00FC67C6">
        <w:rPr>
          <w:rFonts w:cs="Times New Roman"/>
          <w:iCs/>
          <w:sz w:val="26"/>
          <w:szCs w:val="26"/>
        </w:rPr>
        <w:t>15.03</w:t>
      </w:r>
      <w:r w:rsidRPr="00FC67C6">
        <w:rPr>
          <w:rFonts w:cs="Times New Roman"/>
          <w:iCs/>
          <w:sz w:val="26"/>
          <w:szCs w:val="26"/>
        </w:rPr>
        <w:t>.20</w:t>
      </w:r>
      <w:r w:rsidR="00166EDA" w:rsidRPr="00FC67C6">
        <w:rPr>
          <w:rFonts w:cs="Times New Roman"/>
          <w:iCs/>
          <w:sz w:val="26"/>
          <w:szCs w:val="26"/>
        </w:rPr>
        <w:t>10</w:t>
      </w:r>
      <w:r w:rsidRPr="00FC67C6">
        <w:rPr>
          <w:rFonts w:cs="Times New Roman"/>
          <w:iCs/>
          <w:sz w:val="26"/>
          <w:szCs w:val="26"/>
        </w:rPr>
        <w:t xml:space="preserve"> г. № </w:t>
      </w:r>
      <w:r w:rsidR="00166EDA" w:rsidRPr="00FC67C6">
        <w:rPr>
          <w:rFonts w:cs="Times New Roman"/>
          <w:iCs/>
          <w:sz w:val="26"/>
          <w:szCs w:val="26"/>
        </w:rPr>
        <w:t>71</w:t>
      </w:r>
      <w:r w:rsidRPr="00FC67C6">
        <w:rPr>
          <w:rFonts w:cs="Times New Roman"/>
          <w:iCs/>
          <w:sz w:val="26"/>
          <w:szCs w:val="26"/>
        </w:rPr>
        <w:t>-р «Об организации и проведении противопаводковых мероприятий в 20</w:t>
      </w:r>
      <w:r w:rsidR="00166EDA" w:rsidRPr="00FC67C6">
        <w:rPr>
          <w:rFonts w:cs="Times New Roman"/>
          <w:iCs/>
          <w:sz w:val="26"/>
          <w:szCs w:val="26"/>
        </w:rPr>
        <w:t>10</w:t>
      </w:r>
      <w:r w:rsidRPr="00FC67C6">
        <w:rPr>
          <w:rFonts w:cs="Times New Roman"/>
          <w:iCs/>
          <w:sz w:val="26"/>
          <w:szCs w:val="26"/>
        </w:rPr>
        <w:t xml:space="preserve"> году».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iCs/>
          <w:sz w:val="26"/>
          <w:szCs w:val="26"/>
        </w:rPr>
      </w:pPr>
      <w:r w:rsidRPr="00FC67C6">
        <w:rPr>
          <w:rFonts w:cs="Times New Roman"/>
          <w:iCs/>
          <w:sz w:val="26"/>
          <w:szCs w:val="26"/>
        </w:rPr>
        <w:t>- Постановление Губернатора Челябинской области от 1</w:t>
      </w:r>
      <w:r w:rsidR="00EE1F30" w:rsidRPr="00FC67C6">
        <w:rPr>
          <w:rFonts w:cs="Times New Roman"/>
          <w:iCs/>
          <w:sz w:val="26"/>
          <w:szCs w:val="26"/>
        </w:rPr>
        <w:t>6</w:t>
      </w:r>
      <w:r w:rsidRPr="00FC67C6">
        <w:rPr>
          <w:rFonts w:cs="Times New Roman"/>
          <w:iCs/>
          <w:sz w:val="26"/>
          <w:szCs w:val="26"/>
        </w:rPr>
        <w:t>.02.20</w:t>
      </w:r>
      <w:r w:rsidR="00EE1F30" w:rsidRPr="00FC67C6">
        <w:rPr>
          <w:rFonts w:cs="Times New Roman"/>
          <w:iCs/>
          <w:sz w:val="26"/>
          <w:szCs w:val="26"/>
        </w:rPr>
        <w:t>10</w:t>
      </w:r>
      <w:r w:rsidRPr="00FC67C6">
        <w:rPr>
          <w:rFonts w:cs="Times New Roman"/>
          <w:iCs/>
          <w:sz w:val="26"/>
          <w:szCs w:val="26"/>
        </w:rPr>
        <w:t xml:space="preserve"> г. № </w:t>
      </w:r>
      <w:r w:rsidR="00EE1F30" w:rsidRPr="00FC67C6">
        <w:rPr>
          <w:rFonts w:cs="Times New Roman"/>
          <w:iCs/>
          <w:sz w:val="26"/>
          <w:szCs w:val="26"/>
        </w:rPr>
        <w:t>52</w:t>
      </w:r>
      <w:r w:rsidRPr="00FC67C6">
        <w:rPr>
          <w:rFonts w:cs="Times New Roman"/>
          <w:iCs/>
          <w:sz w:val="26"/>
          <w:szCs w:val="26"/>
        </w:rPr>
        <w:t xml:space="preserve"> «О мерах по обеспечению прохождения паводковых вод на территории Челябинской области в 20</w:t>
      </w:r>
      <w:r w:rsidR="00EE1F30" w:rsidRPr="00FC67C6">
        <w:rPr>
          <w:rFonts w:cs="Times New Roman"/>
          <w:iCs/>
          <w:sz w:val="26"/>
          <w:szCs w:val="26"/>
        </w:rPr>
        <w:t>10</w:t>
      </w:r>
      <w:r w:rsidRPr="00FC67C6">
        <w:rPr>
          <w:rFonts w:cs="Times New Roman"/>
          <w:iCs/>
          <w:sz w:val="26"/>
          <w:szCs w:val="26"/>
        </w:rPr>
        <w:t xml:space="preserve"> году».</w:t>
      </w:r>
    </w:p>
    <w:p w:rsidR="00934E46" w:rsidRPr="00FC67C6" w:rsidRDefault="00784FA2" w:rsidP="00784FA2">
      <w:pPr>
        <w:shd w:val="clear" w:color="auto" w:fill="FFFFFF"/>
        <w:tabs>
          <w:tab w:val="left" w:pos="6840"/>
        </w:tabs>
        <w:ind w:left="-180" w:firstLine="90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Распоряжение Правительства Омской области </w:t>
      </w:r>
      <w:r w:rsidR="0087372F" w:rsidRPr="00FC67C6">
        <w:rPr>
          <w:rFonts w:cs="Times New Roman"/>
          <w:sz w:val="26"/>
          <w:szCs w:val="26"/>
        </w:rPr>
        <w:t xml:space="preserve">от 26.02.2010 г. </w:t>
      </w:r>
      <w:r w:rsidR="009C4151" w:rsidRPr="00FC67C6">
        <w:rPr>
          <w:rFonts w:cs="Times New Roman"/>
          <w:sz w:val="26"/>
          <w:szCs w:val="26"/>
        </w:rPr>
        <w:t xml:space="preserve">№ 4 </w:t>
      </w:r>
      <w:r w:rsidRPr="00FC67C6">
        <w:rPr>
          <w:rFonts w:cs="Times New Roman"/>
          <w:sz w:val="26"/>
          <w:szCs w:val="26"/>
        </w:rPr>
        <w:t>«О мерах по организации безаварийного пропуска паводковых вод на территории Омской области в 20</w:t>
      </w:r>
      <w:r w:rsidR="00903AD4" w:rsidRPr="00FC67C6">
        <w:rPr>
          <w:rFonts w:cs="Times New Roman"/>
          <w:sz w:val="26"/>
          <w:szCs w:val="26"/>
        </w:rPr>
        <w:t>10</w:t>
      </w:r>
      <w:r w:rsidRPr="00FC67C6">
        <w:rPr>
          <w:rFonts w:cs="Times New Roman"/>
          <w:sz w:val="26"/>
          <w:szCs w:val="26"/>
        </w:rPr>
        <w:t xml:space="preserve"> году».</w:t>
      </w:r>
    </w:p>
    <w:p w:rsidR="00784FA2" w:rsidRPr="00FC67C6" w:rsidRDefault="00784FA2" w:rsidP="00784FA2">
      <w:pPr>
        <w:shd w:val="clear" w:color="auto" w:fill="FFFFFF"/>
        <w:tabs>
          <w:tab w:val="left" w:pos="6840"/>
        </w:tabs>
        <w:ind w:left="-180" w:firstLine="900"/>
        <w:jc w:val="both"/>
        <w:rPr>
          <w:rFonts w:cs="Times New Roman"/>
          <w:i/>
          <w:iCs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- Распоряжение Правительства Свердловской области от </w:t>
      </w:r>
      <w:r w:rsidR="009C4151" w:rsidRPr="00FC67C6">
        <w:rPr>
          <w:rFonts w:cs="Times New Roman"/>
          <w:sz w:val="26"/>
          <w:szCs w:val="26"/>
        </w:rPr>
        <w:t>22</w:t>
      </w:r>
      <w:r w:rsidRPr="00FC67C6">
        <w:rPr>
          <w:rFonts w:cs="Times New Roman"/>
          <w:sz w:val="26"/>
          <w:szCs w:val="26"/>
        </w:rPr>
        <w:t>.12.200</w:t>
      </w:r>
      <w:r w:rsidR="009C4151" w:rsidRPr="00FC67C6">
        <w:rPr>
          <w:rFonts w:cs="Times New Roman"/>
          <w:sz w:val="26"/>
          <w:szCs w:val="26"/>
        </w:rPr>
        <w:t>9</w:t>
      </w:r>
      <w:r w:rsidRPr="00FC67C6">
        <w:rPr>
          <w:rFonts w:cs="Times New Roman"/>
          <w:sz w:val="26"/>
          <w:szCs w:val="26"/>
        </w:rPr>
        <w:t xml:space="preserve"> г. № 1</w:t>
      </w:r>
      <w:r w:rsidR="009C4151" w:rsidRPr="00FC67C6">
        <w:rPr>
          <w:rFonts w:cs="Times New Roman"/>
          <w:sz w:val="26"/>
          <w:szCs w:val="26"/>
        </w:rPr>
        <w:t>345</w:t>
      </w:r>
      <w:r w:rsidRPr="00FC67C6">
        <w:rPr>
          <w:rFonts w:cs="Times New Roman"/>
          <w:sz w:val="26"/>
          <w:szCs w:val="26"/>
        </w:rPr>
        <w:t>-РП «О мерах по подготовке к пропуску весеннего половодья в 20</w:t>
      </w:r>
      <w:r w:rsidR="009C4151" w:rsidRPr="00FC67C6">
        <w:rPr>
          <w:rFonts w:cs="Times New Roman"/>
          <w:sz w:val="26"/>
          <w:szCs w:val="26"/>
        </w:rPr>
        <w:t>10</w:t>
      </w:r>
      <w:r w:rsidRPr="00FC67C6">
        <w:rPr>
          <w:rFonts w:cs="Times New Roman"/>
          <w:sz w:val="26"/>
          <w:szCs w:val="26"/>
        </w:rPr>
        <w:t xml:space="preserve"> году».</w:t>
      </w:r>
      <w:r w:rsidRPr="00FC67C6">
        <w:rPr>
          <w:rFonts w:cs="Times New Roman"/>
          <w:i/>
          <w:iCs/>
          <w:sz w:val="26"/>
          <w:szCs w:val="26"/>
        </w:rPr>
        <w:t xml:space="preserve"> 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pacing w:val="3"/>
          <w:sz w:val="26"/>
          <w:szCs w:val="26"/>
        </w:rPr>
      </w:pPr>
      <w:r w:rsidRPr="00FC67C6">
        <w:rPr>
          <w:rFonts w:cs="Times New Roman"/>
          <w:spacing w:val="3"/>
          <w:sz w:val="26"/>
          <w:szCs w:val="26"/>
        </w:rPr>
        <w:t>В период подготовки и прохождения весеннего половодья во всех субъектах Российской Федерации зоны деятельности БВУ проходили заседания областных и окружных комиссий по чрезвычайным ситуациям (КЧС), в состав которых входят представители отделов водных ресурсов по Тюменской, Свердловской, Челябинской, Курганской и Омской областям, ХМАО, ЯНАО и аппарата БВУ.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jc w:val="center"/>
        <w:rPr>
          <w:rFonts w:cs="Times New Roman"/>
          <w:sz w:val="26"/>
          <w:szCs w:val="26"/>
        </w:rPr>
      </w:pPr>
    </w:p>
    <w:p w:rsidR="009A6480" w:rsidRPr="00FC67C6" w:rsidRDefault="009A6480" w:rsidP="00784FA2">
      <w:pPr>
        <w:shd w:val="clear" w:color="auto" w:fill="FFFFFF"/>
        <w:tabs>
          <w:tab w:val="left" w:pos="10620"/>
        </w:tabs>
        <w:jc w:val="center"/>
        <w:rPr>
          <w:rFonts w:cs="Times New Roman"/>
          <w:sz w:val="26"/>
          <w:szCs w:val="26"/>
        </w:rPr>
      </w:pP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В субъектах Российской Федерации ежегодно проводятся противопаводковые мероприятия по защите населенных пунктов от наводнений и предупреждению чрезвычайных ситуаций, как текущего, так и капитального характера.</w:t>
      </w:r>
    </w:p>
    <w:p w:rsidR="00784FA2" w:rsidRPr="00FC67C6" w:rsidRDefault="00784FA2" w:rsidP="00784FA2">
      <w:pPr>
        <w:shd w:val="clear" w:color="auto" w:fill="FFFFFF"/>
        <w:tabs>
          <w:tab w:val="left" w:pos="9930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Всего по зоне деятельности Нижне-Обского БВУ на превентивные противопаводковые мероприятия и проведение ремонтных работ в </w:t>
      </w:r>
      <w:r w:rsidR="00467DF8" w:rsidRPr="00FC67C6">
        <w:rPr>
          <w:rFonts w:cs="Times New Roman"/>
          <w:sz w:val="26"/>
          <w:szCs w:val="26"/>
        </w:rPr>
        <w:t>первом полугодии 2010</w:t>
      </w:r>
      <w:r w:rsidRPr="00FC67C6">
        <w:rPr>
          <w:rFonts w:cs="Times New Roman"/>
          <w:sz w:val="26"/>
          <w:szCs w:val="26"/>
        </w:rPr>
        <w:t xml:space="preserve"> год</w:t>
      </w:r>
      <w:r w:rsidR="00467DF8" w:rsidRPr="00FC67C6">
        <w:rPr>
          <w:rFonts w:cs="Times New Roman"/>
          <w:sz w:val="26"/>
          <w:szCs w:val="26"/>
        </w:rPr>
        <w:t>а</w:t>
      </w:r>
      <w:r w:rsidRPr="00FC67C6">
        <w:rPr>
          <w:rFonts w:cs="Times New Roman"/>
          <w:sz w:val="26"/>
          <w:szCs w:val="26"/>
        </w:rPr>
        <w:t xml:space="preserve"> затрачено </w:t>
      </w:r>
      <w:r w:rsidR="00E01DA5">
        <w:rPr>
          <w:rFonts w:cs="Times New Roman"/>
          <w:color w:val="000000"/>
          <w:sz w:val="26"/>
          <w:szCs w:val="26"/>
        </w:rPr>
        <w:t>169121,8</w:t>
      </w:r>
      <w:r w:rsidRPr="00FC67C6">
        <w:rPr>
          <w:rFonts w:cs="Times New Roman"/>
          <w:bCs/>
          <w:sz w:val="26"/>
          <w:szCs w:val="26"/>
        </w:rPr>
        <w:t xml:space="preserve"> тыс. руб.</w:t>
      </w:r>
      <w:r w:rsidRPr="00FC67C6">
        <w:rPr>
          <w:rFonts w:cs="Times New Roman"/>
          <w:b/>
          <w:bCs/>
          <w:sz w:val="26"/>
          <w:szCs w:val="26"/>
        </w:rPr>
        <w:t xml:space="preserve"> 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09"/>
        <w:jc w:val="right"/>
        <w:rPr>
          <w:rFonts w:cs="Times New Roman"/>
          <w:bCs/>
          <w:sz w:val="26"/>
          <w:szCs w:val="26"/>
        </w:rPr>
      </w:pPr>
      <w:r w:rsidRPr="00FC67C6">
        <w:rPr>
          <w:rFonts w:cs="Times New Roman"/>
          <w:bCs/>
          <w:sz w:val="26"/>
          <w:szCs w:val="26"/>
        </w:rPr>
        <w:t>Таблица 1</w:t>
      </w:r>
    </w:p>
    <w:p w:rsidR="00784FA2" w:rsidRPr="00FC67C6" w:rsidRDefault="00784FA2" w:rsidP="00784FA2">
      <w:pPr>
        <w:shd w:val="clear" w:color="auto" w:fill="FFFFFF"/>
        <w:tabs>
          <w:tab w:val="left" w:pos="10620"/>
        </w:tabs>
        <w:ind w:firstLine="709"/>
        <w:jc w:val="center"/>
        <w:rPr>
          <w:rFonts w:cs="Times New Roman"/>
          <w:bCs/>
          <w:sz w:val="26"/>
          <w:szCs w:val="26"/>
        </w:rPr>
      </w:pPr>
      <w:r w:rsidRPr="00FC67C6">
        <w:rPr>
          <w:rFonts w:cs="Times New Roman"/>
          <w:bCs/>
          <w:sz w:val="26"/>
          <w:szCs w:val="26"/>
        </w:rPr>
        <w:t>Объемы финансирования на 20</w:t>
      </w:r>
      <w:r w:rsidR="00467DF8" w:rsidRPr="00FC67C6">
        <w:rPr>
          <w:rFonts w:cs="Times New Roman"/>
          <w:bCs/>
          <w:sz w:val="26"/>
          <w:szCs w:val="26"/>
        </w:rPr>
        <w:t xml:space="preserve">10 </w:t>
      </w:r>
      <w:r w:rsidRPr="00FC67C6">
        <w:rPr>
          <w:rFonts w:cs="Times New Roman"/>
          <w:bCs/>
          <w:sz w:val="26"/>
          <w:szCs w:val="26"/>
        </w:rPr>
        <w:t>год</w:t>
      </w:r>
    </w:p>
    <w:p w:rsidR="00784FA2" w:rsidRPr="00EE1F30" w:rsidRDefault="00784FA2" w:rsidP="00784FA2">
      <w:pPr>
        <w:shd w:val="clear" w:color="auto" w:fill="FFFFFF"/>
        <w:tabs>
          <w:tab w:val="left" w:pos="10620"/>
        </w:tabs>
        <w:ind w:firstLine="709"/>
        <w:jc w:val="both"/>
      </w:pPr>
    </w:p>
    <w:tbl>
      <w:tblPr>
        <w:tblW w:w="10367" w:type="dxa"/>
        <w:tblInd w:w="-336" w:type="dxa"/>
        <w:tblLayout w:type="fixed"/>
        <w:tblLook w:val="0000"/>
      </w:tblPr>
      <w:tblGrid>
        <w:gridCol w:w="1437"/>
        <w:gridCol w:w="992"/>
        <w:gridCol w:w="992"/>
        <w:gridCol w:w="992"/>
        <w:gridCol w:w="993"/>
        <w:gridCol w:w="992"/>
        <w:gridCol w:w="850"/>
        <w:gridCol w:w="851"/>
        <w:gridCol w:w="850"/>
        <w:gridCol w:w="709"/>
        <w:gridCol w:w="709"/>
      </w:tblGrid>
      <w:tr w:rsidR="00784FA2" w:rsidRPr="00EE1F30" w:rsidTr="00262D00">
        <w:trPr>
          <w:trHeight w:val="276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Субъект</w:t>
            </w:r>
          </w:p>
        </w:tc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A2" w:rsidRPr="00EE1F30" w:rsidRDefault="00784FA2" w:rsidP="00467DF8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Объемы финансирования на 20</w:t>
            </w:r>
            <w:r w:rsidR="00467DF8" w:rsidRPr="00EE1F30">
              <w:rPr>
                <w:sz w:val="20"/>
                <w:szCs w:val="20"/>
              </w:rPr>
              <w:t>10</w:t>
            </w:r>
            <w:r w:rsidRPr="00EE1F30">
              <w:rPr>
                <w:sz w:val="20"/>
                <w:szCs w:val="20"/>
              </w:rPr>
              <w:t xml:space="preserve"> год, тыс. руб.</w:t>
            </w:r>
          </w:p>
        </w:tc>
      </w:tr>
      <w:tr w:rsidR="00784FA2" w:rsidRPr="00EE1F30" w:rsidTr="00262D00">
        <w:trPr>
          <w:trHeight w:val="322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Средства из федерального бюджета</w:t>
            </w:r>
          </w:p>
          <w:p w:rsidR="00784FA2" w:rsidRPr="00EE1F30" w:rsidRDefault="00784FA2" w:rsidP="00994723">
            <w:pPr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(всех ведомств)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Средства субъекта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ind w:left="-33" w:right="-78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Средства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Средства организаций</w:t>
            </w:r>
          </w:p>
        </w:tc>
      </w:tr>
      <w:tr w:rsidR="00784FA2" w:rsidRPr="00EE1F30" w:rsidTr="00262D00">
        <w:trPr>
          <w:trHeight w:val="322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A2" w:rsidRPr="00EE1F30" w:rsidRDefault="00784FA2" w:rsidP="00994723">
            <w:pPr>
              <w:snapToGrid w:val="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факт</w:t>
            </w:r>
          </w:p>
        </w:tc>
      </w:tr>
      <w:tr w:rsidR="00E01DA5" w:rsidRPr="00EE1F30" w:rsidTr="00E01DA5">
        <w:trPr>
          <w:trHeight w:val="58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E1F30" w:rsidRDefault="00E01DA5" w:rsidP="00E56BA0">
            <w:pPr>
              <w:snapToGrid w:val="0"/>
              <w:spacing w:before="240" w:after="24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48290,3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31062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45894,3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29805,4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1256,6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1DA5" w:rsidRPr="00EE1F30" w:rsidTr="00E01DA5">
        <w:trPr>
          <w:trHeight w:val="58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E1F30" w:rsidRDefault="00E01DA5" w:rsidP="00E56BA0">
            <w:pPr>
              <w:snapToGrid w:val="0"/>
              <w:spacing w:before="240" w:after="24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59714,3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20370,4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51444,3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16660,2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8270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3710,2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1DA5" w:rsidRPr="00EE1F30" w:rsidTr="00E01DA5">
        <w:trPr>
          <w:trHeight w:val="58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E1F30" w:rsidRDefault="00E01DA5" w:rsidP="00E56BA0">
            <w:pPr>
              <w:snapToGrid w:val="0"/>
              <w:spacing w:before="240" w:after="24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70797,3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35972,6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65297,3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32243,6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1DA5" w:rsidRPr="00EE1F30" w:rsidTr="00E01DA5">
        <w:trPr>
          <w:trHeight w:val="58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E1F30" w:rsidRDefault="00E01DA5" w:rsidP="00E56BA0">
            <w:pPr>
              <w:snapToGrid w:val="0"/>
              <w:spacing w:before="240" w:after="24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31274,1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23748,5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29371,1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18562,5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1DA5" w:rsidRPr="00EE1F30" w:rsidTr="00E01DA5">
        <w:trPr>
          <w:trHeight w:val="58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E1F30" w:rsidRDefault="00E01DA5" w:rsidP="00E56BA0">
            <w:pPr>
              <w:snapToGrid w:val="0"/>
              <w:spacing w:before="240" w:after="24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lastRenderedPageBreak/>
              <w:t>ЯНАО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26493,3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5435,7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18143,3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5435,7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1DA5" w:rsidRPr="00EE1F30" w:rsidTr="00E01DA5">
        <w:trPr>
          <w:trHeight w:val="58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E1F30" w:rsidRDefault="00E01DA5" w:rsidP="00E56BA0">
            <w:pPr>
              <w:snapToGrid w:val="0"/>
              <w:spacing w:before="240" w:after="24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ХМАО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34987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33881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29987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28881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E01DA5" w:rsidRPr="00EE1F30" w:rsidTr="00E01DA5">
        <w:trPr>
          <w:trHeight w:val="58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E1F30" w:rsidRDefault="00E01DA5" w:rsidP="00E56BA0">
            <w:pPr>
              <w:snapToGrid w:val="0"/>
              <w:spacing w:before="240" w:after="24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118448,9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18651,6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44540,9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18651,6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73908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1DA5" w:rsidRPr="00EE1F30" w:rsidTr="00E01DA5">
        <w:trPr>
          <w:trHeight w:val="588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E1F30" w:rsidRDefault="00E01DA5" w:rsidP="00E56BA0">
            <w:pPr>
              <w:snapToGrid w:val="0"/>
              <w:spacing w:before="240" w:after="240"/>
              <w:jc w:val="center"/>
              <w:rPr>
                <w:sz w:val="20"/>
                <w:szCs w:val="20"/>
              </w:rPr>
            </w:pPr>
            <w:r w:rsidRPr="00EE1F30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390005,2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169121,8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284678,2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150240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18593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9641,8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81734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A5" w:rsidRPr="00E01DA5" w:rsidRDefault="00E01DA5" w:rsidP="00E01DA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1DA5">
              <w:rPr>
                <w:rFonts w:cs="Times New Roman"/>
                <w:color w:val="000000"/>
                <w:sz w:val="20"/>
                <w:szCs w:val="20"/>
              </w:rPr>
              <w:t>5000</w:t>
            </w:r>
          </w:p>
        </w:tc>
      </w:tr>
    </w:tbl>
    <w:p w:rsidR="00784FA2" w:rsidRPr="00EE1F30" w:rsidRDefault="00784FA2" w:rsidP="00E56BA0">
      <w:pPr>
        <w:shd w:val="clear" w:color="auto" w:fill="FFFFFF"/>
        <w:tabs>
          <w:tab w:val="left" w:pos="10620"/>
        </w:tabs>
        <w:spacing w:before="240" w:after="240"/>
        <w:ind w:firstLine="709"/>
        <w:jc w:val="both"/>
      </w:pPr>
    </w:p>
    <w:p w:rsidR="00784FA2" w:rsidRPr="00FC67C6" w:rsidRDefault="00784FA2" w:rsidP="00784FA2">
      <w:pPr>
        <w:pStyle w:val="a9"/>
        <w:numPr>
          <w:ilvl w:val="0"/>
          <w:numId w:val="7"/>
        </w:numPr>
        <w:shd w:val="clear" w:color="auto" w:fill="FFFFFF"/>
        <w:tabs>
          <w:tab w:val="left" w:pos="708"/>
        </w:tabs>
        <w:jc w:val="both"/>
        <w:rPr>
          <w:b/>
          <w:sz w:val="26"/>
          <w:szCs w:val="26"/>
        </w:rPr>
      </w:pPr>
      <w:r w:rsidRPr="00FC67C6">
        <w:rPr>
          <w:b/>
          <w:sz w:val="26"/>
          <w:szCs w:val="26"/>
        </w:rPr>
        <w:t>Рекомендации по улучшению организации работ по пропуску половодий и паводков и предложения по осуществлению мероприятий от негативного воздействия вод</w:t>
      </w:r>
    </w:p>
    <w:p w:rsidR="00784FA2" w:rsidRPr="00FC67C6" w:rsidRDefault="00784FA2" w:rsidP="00903579">
      <w:pPr>
        <w:pStyle w:val="a9"/>
        <w:shd w:val="clear" w:color="auto" w:fill="FFFFFF"/>
        <w:tabs>
          <w:tab w:val="left" w:pos="708"/>
        </w:tabs>
        <w:ind w:firstLine="708"/>
        <w:jc w:val="both"/>
        <w:rPr>
          <w:b/>
          <w:sz w:val="26"/>
          <w:szCs w:val="26"/>
        </w:rPr>
      </w:pPr>
    </w:p>
    <w:p w:rsidR="00784FA2" w:rsidRPr="00FC67C6" w:rsidRDefault="00784FA2" w:rsidP="00903579">
      <w:pPr>
        <w:pStyle w:val="a9"/>
        <w:shd w:val="clear" w:color="auto" w:fill="FFFFFF"/>
        <w:tabs>
          <w:tab w:val="left" w:pos="708"/>
        </w:tabs>
        <w:ind w:firstLine="708"/>
        <w:jc w:val="both"/>
        <w:rPr>
          <w:sz w:val="26"/>
          <w:szCs w:val="26"/>
        </w:rPr>
      </w:pPr>
    </w:p>
    <w:p w:rsidR="00784FA2" w:rsidRPr="00FC67C6" w:rsidRDefault="00784FA2" w:rsidP="00784FA2">
      <w:pPr>
        <w:ind w:firstLine="72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 xml:space="preserve">Для улучшения организации работ по пропуску половодий и паводков и осуществления мероприятий, направленных на снижение негативного воздействия вод необходимо: </w:t>
      </w:r>
    </w:p>
    <w:p w:rsidR="00784FA2" w:rsidRPr="00FC67C6" w:rsidRDefault="00784FA2" w:rsidP="00784FA2">
      <w:pPr>
        <w:ind w:firstLine="720"/>
        <w:jc w:val="both"/>
        <w:rPr>
          <w:rFonts w:cs="Times New Roman"/>
          <w:sz w:val="26"/>
          <w:szCs w:val="26"/>
        </w:rPr>
      </w:pPr>
    </w:p>
    <w:p w:rsidR="00784FA2" w:rsidRPr="00FC67C6" w:rsidRDefault="00784FA2" w:rsidP="00784FA2">
      <w:pPr>
        <w:pStyle w:val="ab"/>
        <w:ind w:left="0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1.</w:t>
      </w:r>
      <w:r w:rsidRPr="00FC67C6">
        <w:rPr>
          <w:rFonts w:cs="Times New Roman"/>
          <w:sz w:val="26"/>
          <w:szCs w:val="26"/>
        </w:rPr>
        <w:tab/>
        <w:t xml:space="preserve">Обеспечить страховую защиту инженерных сооружений, объектов </w:t>
      </w:r>
      <w:r w:rsidR="00834B5D" w:rsidRPr="00FC67C6">
        <w:rPr>
          <w:rFonts w:cs="Times New Roman"/>
          <w:sz w:val="26"/>
          <w:szCs w:val="26"/>
        </w:rPr>
        <w:t>д</w:t>
      </w:r>
      <w:r w:rsidRPr="00FC67C6">
        <w:rPr>
          <w:rFonts w:cs="Times New Roman"/>
          <w:sz w:val="26"/>
          <w:szCs w:val="26"/>
        </w:rPr>
        <w:t>орожного и жилищного хозяйства, подвергаемых повышенному риску затопления и подтопления на паводкоопасных территориях.</w:t>
      </w:r>
    </w:p>
    <w:p w:rsidR="00784FA2" w:rsidRPr="00FC67C6" w:rsidRDefault="00784FA2" w:rsidP="00784FA2">
      <w:pPr>
        <w:pStyle w:val="ab"/>
        <w:numPr>
          <w:ilvl w:val="0"/>
          <w:numId w:val="5"/>
        </w:numPr>
        <w:shd w:val="clear" w:color="auto" w:fill="FFFFFF"/>
        <w:suppressAutoHyphens/>
        <w:ind w:left="0" w:firstLine="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Улучшить информационный обмен с оперативными службами региональных органов управления МЧС России, Федеральной службой по гидрометеорологии и мониторингу окружающей среды, Федеральным агентством по энергетике, Федеральной службой по ветеринарному и фитосанитарному надзору, Федеральным агентством морского и речного транспорта, Федеральным агентством по строительству и жилищно-коммунальному хозяйству, Ростехнадзором</w:t>
      </w:r>
      <w:r w:rsidR="002A12E7" w:rsidRPr="00FC67C6">
        <w:rPr>
          <w:rFonts w:cs="Times New Roman"/>
          <w:sz w:val="26"/>
          <w:szCs w:val="26"/>
        </w:rPr>
        <w:t>ом</w:t>
      </w:r>
      <w:r w:rsidRPr="00FC67C6">
        <w:rPr>
          <w:rFonts w:cs="Times New Roman"/>
          <w:sz w:val="26"/>
          <w:szCs w:val="26"/>
        </w:rPr>
        <w:t xml:space="preserve">, Росприроднадзором, Роспотребнадзором с целью получения по их каналам сведений об аварийных и чрезвычайных ситуациях на водных объектах. </w:t>
      </w:r>
    </w:p>
    <w:p w:rsidR="00784FA2" w:rsidRPr="00FC67C6" w:rsidRDefault="00784FA2" w:rsidP="00385740">
      <w:pPr>
        <w:pStyle w:val="ab"/>
        <w:ind w:left="0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3.</w:t>
      </w:r>
      <w:r w:rsidRPr="00FC67C6">
        <w:rPr>
          <w:rFonts w:cs="Times New Roman"/>
          <w:sz w:val="26"/>
          <w:szCs w:val="26"/>
        </w:rPr>
        <w:tab/>
        <w:t>Улучшить  взаимодействие со средствами массовой информации по освещению деятельности отделов водных ресурсов и подведомственных Росводресурсам организаций в период прохождения половодья и паводков.</w:t>
      </w:r>
    </w:p>
    <w:p w:rsidR="00784FA2" w:rsidRPr="00FC67C6" w:rsidRDefault="00784FA2" w:rsidP="00784FA2">
      <w:pPr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4.</w:t>
      </w:r>
      <w:r w:rsidRPr="00FC67C6">
        <w:rPr>
          <w:rFonts w:cs="Times New Roman"/>
          <w:sz w:val="26"/>
          <w:szCs w:val="26"/>
        </w:rPr>
        <w:tab/>
        <w:t>Организовать дополнительные пункты наблюдений на реках в период прохождения весеннего половодья в многоводные годы.</w:t>
      </w:r>
    </w:p>
    <w:p w:rsidR="00784FA2" w:rsidRPr="00FC67C6" w:rsidRDefault="00784FA2" w:rsidP="00784FA2">
      <w:pPr>
        <w:jc w:val="both"/>
        <w:rPr>
          <w:rFonts w:cs="Times New Roman"/>
          <w:sz w:val="26"/>
          <w:szCs w:val="26"/>
        </w:rPr>
      </w:pPr>
    </w:p>
    <w:p w:rsidR="00723480" w:rsidRDefault="00784FA2" w:rsidP="008723FE">
      <w:pPr>
        <w:ind w:left="15"/>
        <w:jc w:val="both"/>
        <w:rPr>
          <w:rFonts w:cs="Times New Roman"/>
          <w:sz w:val="26"/>
          <w:szCs w:val="26"/>
        </w:rPr>
      </w:pPr>
      <w:r w:rsidRPr="00FC67C6">
        <w:rPr>
          <w:rFonts w:cs="Times New Roman"/>
          <w:sz w:val="26"/>
          <w:szCs w:val="26"/>
        </w:rPr>
        <w:t>5.</w:t>
      </w:r>
      <w:r w:rsidRPr="00FC67C6">
        <w:rPr>
          <w:rFonts w:cs="Times New Roman"/>
          <w:sz w:val="26"/>
          <w:szCs w:val="26"/>
        </w:rPr>
        <w:tab/>
        <w:t>Решить вопрос о создании программы межгосударственной информационной системы обмена данными о состоянии и использовании водных объектов.</w:t>
      </w:r>
    </w:p>
    <w:p w:rsidR="00717477" w:rsidRDefault="00717477" w:rsidP="008723FE">
      <w:pPr>
        <w:ind w:left="15"/>
        <w:jc w:val="both"/>
        <w:rPr>
          <w:rFonts w:cs="Times New Roman"/>
          <w:sz w:val="26"/>
          <w:szCs w:val="26"/>
        </w:rPr>
      </w:pPr>
    </w:p>
    <w:p w:rsidR="00717477" w:rsidRDefault="00717477" w:rsidP="008723FE">
      <w:pPr>
        <w:ind w:left="15"/>
        <w:jc w:val="both"/>
        <w:rPr>
          <w:rFonts w:cs="Times New Roman"/>
          <w:sz w:val="26"/>
          <w:szCs w:val="26"/>
        </w:rPr>
      </w:pPr>
    </w:p>
    <w:p w:rsidR="00717477" w:rsidRDefault="00717477" w:rsidP="008723FE">
      <w:pPr>
        <w:ind w:left="15"/>
        <w:jc w:val="both"/>
        <w:rPr>
          <w:rFonts w:cs="Times New Roman"/>
          <w:sz w:val="26"/>
          <w:szCs w:val="26"/>
        </w:rPr>
      </w:pPr>
    </w:p>
    <w:p w:rsidR="00E02C25" w:rsidRPr="00717477" w:rsidRDefault="00E02C25" w:rsidP="00717477">
      <w:pPr>
        <w:sectPr w:rsidR="00E02C25" w:rsidRPr="00717477" w:rsidSect="000B1108">
          <w:footerReference w:type="default" r:id="rId8"/>
          <w:pgSz w:w="11906" w:h="16838"/>
          <w:pgMar w:top="1134" w:right="1841" w:bottom="1134" w:left="1701" w:header="709" w:footer="709" w:gutter="0"/>
          <w:pgNumType w:start="1"/>
          <w:cols w:space="708"/>
          <w:docGrid w:linePitch="360"/>
        </w:sectPr>
      </w:pPr>
    </w:p>
    <w:p w:rsidR="000C159D" w:rsidRPr="000C159D" w:rsidRDefault="00E02C25" w:rsidP="000C159D">
      <w:pPr>
        <w:tabs>
          <w:tab w:val="left" w:pos="6690"/>
        </w:tabs>
        <w:jc w:val="right"/>
        <w:rPr>
          <w:sz w:val="20"/>
          <w:szCs w:val="20"/>
        </w:rPr>
      </w:pPr>
      <w:r w:rsidRPr="000C159D">
        <w:rPr>
          <w:bCs/>
          <w:sz w:val="20"/>
          <w:szCs w:val="20"/>
        </w:rPr>
        <w:lastRenderedPageBreak/>
        <w:t xml:space="preserve">Приложение </w:t>
      </w:r>
      <w:r w:rsidR="00FC67C6">
        <w:rPr>
          <w:bCs/>
          <w:sz w:val="20"/>
          <w:szCs w:val="20"/>
        </w:rPr>
        <w:t>2</w:t>
      </w:r>
    </w:p>
    <w:p w:rsidR="00E02C25" w:rsidRPr="003B164F" w:rsidRDefault="00E02C25" w:rsidP="00E02C25">
      <w:pPr>
        <w:jc w:val="right"/>
        <w:rPr>
          <w:bCs/>
          <w:sz w:val="26"/>
          <w:szCs w:val="26"/>
        </w:rPr>
      </w:pPr>
    </w:p>
    <w:p w:rsidR="00E02C25" w:rsidRPr="003B164F" w:rsidRDefault="00E02C25" w:rsidP="00E02C2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Отчет Нижне-Обского БВУ </w:t>
      </w:r>
      <w:r w:rsidRPr="003B164F">
        <w:rPr>
          <w:bCs/>
          <w:sz w:val="26"/>
          <w:szCs w:val="26"/>
        </w:rPr>
        <w:t>о характере и размерах нанес</w:t>
      </w:r>
      <w:r>
        <w:rPr>
          <w:bCs/>
          <w:sz w:val="26"/>
          <w:szCs w:val="26"/>
        </w:rPr>
        <w:t>е</w:t>
      </w:r>
      <w:r w:rsidRPr="003B164F">
        <w:rPr>
          <w:bCs/>
          <w:sz w:val="26"/>
          <w:szCs w:val="26"/>
        </w:rPr>
        <w:t>нного ущерба в 20</w:t>
      </w:r>
      <w:r>
        <w:rPr>
          <w:bCs/>
          <w:sz w:val="26"/>
          <w:szCs w:val="26"/>
        </w:rPr>
        <w:t>10</w:t>
      </w:r>
      <w:r w:rsidRPr="003B164F">
        <w:rPr>
          <w:bCs/>
          <w:sz w:val="26"/>
          <w:szCs w:val="26"/>
        </w:rPr>
        <w:t xml:space="preserve"> году</w:t>
      </w:r>
    </w:p>
    <w:p w:rsidR="00E02C25" w:rsidRDefault="00E02C25" w:rsidP="00E02C25">
      <w:pPr>
        <w:jc w:val="center"/>
        <w:rPr>
          <w:bCs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900"/>
        <w:gridCol w:w="1478"/>
        <w:gridCol w:w="671"/>
        <w:gridCol w:w="1423"/>
        <w:gridCol w:w="1038"/>
        <w:gridCol w:w="1064"/>
        <w:gridCol w:w="647"/>
        <w:gridCol w:w="864"/>
        <w:gridCol w:w="942"/>
        <w:gridCol w:w="1126"/>
        <w:gridCol w:w="1583"/>
        <w:gridCol w:w="671"/>
        <w:gridCol w:w="814"/>
        <w:gridCol w:w="1484"/>
      </w:tblGrid>
      <w:tr w:rsidR="00E02C25" w:rsidTr="00CA1497">
        <w:trPr>
          <w:cantSplit/>
        </w:trPr>
        <w:tc>
          <w:tcPr>
            <w:tcW w:w="486" w:type="dxa"/>
            <w:vMerge w:val="restart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900" w:type="dxa"/>
            <w:vMerge w:val="restart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Водный объект</w:t>
            </w:r>
          </w:p>
        </w:tc>
        <w:tc>
          <w:tcPr>
            <w:tcW w:w="1478" w:type="dxa"/>
            <w:vMerge w:val="restart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Максимальное превышение над НЯ, см</w:t>
            </w:r>
          </w:p>
        </w:tc>
        <w:tc>
          <w:tcPr>
            <w:tcW w:w="12327" w:type="dxa"/>
            <w:gridSpan w:val="12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Информация об ущербе на отчётный момент</w:t>
            </w:r>
          </w:p>
        </w:tc>
      </w:tr>
      <w:tr w:rsidR="00E02C25" w:rsidTr="00CA1497">
        <w:trPr>
          <w:cantSplit/>
        </w:trPr>
        <w:tc>
          <w:tcPr>
            <w:tcW w:w="486" w:type="dxa"/>
            <w:vMerge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96" w:type="dxa"/>
            <w:gridSpan w:val="4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Человеческие жертвы</w:t>
            </w:r>
          </w:p>
        </w:tc>
        <w:tc>
          <w:tcPr>
            <w:tcW w:w="5162" w:type="dxa"/>
            <w:gridSpan w:val="5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Разрушенные, повреждённые объекты</w:t>
            </w:r>
          </w:p>
        </w:tc>
        <w:tc>
          <w:tcPr>
            <w:tcW w:w="1485" w:type="dxa"/>
            <w:gridSpan w:val="2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 затопления, км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4" w:type="dxa"/>
            <w:vMerge w:val="restart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Оценка материального ущерба, </w:t>
            </w:r>
          </w:p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тыс. руб.</w:t>
            </w:r>
          </w:p>
        </w:tc>
      </w:tr>
      <w:tr w:rsidR="00E02C25" w:rsidTr="00CA1497">
        <w:trPr>
          <w:cantSplit/>
        </w:trPr>
        <w:tc>
          <w:tcPr>
            <w:tcW w:w="486" w:type="dxa"/>
            <w:vMerge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23" w:type="dxa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пострадавшие</w:t>
            </w:r>
          </w:p>
        </w:tc>
        <w:tc>
          <w:tcPr>
            <w:tcW w:w="1038" w:type="dxa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раненные</w:t>
            </w:r>
          </w:p>
        </w:tc>
        <w:tc>
          <w:tcPr>
            <w:tcW w:w="1064" w:type="dxa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погибшие</w:t>
            </w:r>
          </w:p>
        </w:tc>
        <w:tc>
          <w:tcPr>
            <w:tcW w:w="647" w:type="dxa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ГТС (кол-во, тип)</w:t>
            </w:r>
          </w:p>
        </w:tc>
        <w:tc>
          <w:tcPr>
            <w:tcW w:w="857" w:type="dxa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дороги, км</w:t>
            </w:r>
          </w:p>
        </w:tc>
        <w:tc>
          <w:tcPr>
            <w:tcW w:w="942" w:type="dxa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линии электро-передач, связи (км/тип)</w:t>
            </w:r>
          </w:p>
        </w:tc>
        <w:tc>
          <w:tcPr>
            <w:tcW w:w="1133" w:type="dxa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поселения (кол-во, тип)</w:t>
            </w:r>
          </w:p>
        </w:tc>
        <w:tc>
          <w:tcPr>
            <w:tcW w:w="1583" w:type="dxa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жилые дома/ объекты экономики</w:t>
            </w:r>
          </w:p>
        </w:tc>
        <w:tc>
          <w:tcPr>
            <w:tcW w:w="671" w:type="dxa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14" w:type="dxa"/>
          </w:tcPr>
          <w:p w:rsidR="00E02C25" w:rsidRDefault="00E02C25" w:rsidP="00E02C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с/х угодий</w:t>
            </w:r>
          </w:p>
        </w:tc>
        <w:tc>
          <w:tcPr>
            <w:tcW w:w="1484" w:type="dxa"/>
            <w:vMerge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2C25" w:rsidTr="00CA1497">
        <w:tc>
          <w:tcPr>
            <w:tcW w:w="486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Тура</w:t>
            </w:r>
          </w:p>
        </w:tc>
        <w:tc>
          <w:tcPr>
            <w:tcW w:w="1478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+150</w:t>
            </w:r>
          </w:p>
        </w:tc>
        <w:tc>
          <w:tcPr>
            <w:tcW w:w="671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2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38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647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7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мостов</w:t>
            </w:r>
          </w:p>
        </w:tc>
        <w:tc>
          <w:tcPr>
            <w:tcW w:w="942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671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84" w:type="dxa"/>
            <w:vMerge w:val="restart"/>
          </w:tcPr>
          <w:p w:rsidR="00E02C25" w:rsidRDefault="00E02C25" w:rsidP="001B2F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14397 </w:t>
            </w:r>
          </w:p>
        </w:tc>
      </w:tr>
      <w:tr w:rsidR="00E02C25" w:rsidTr="00CA1497">
        <w:tc>
          <w:tcPr>
            <w:tcW w:w="486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Ница</w:t>
            </w:r>
          </w:p>
        </w:tc>
        <w:tc>
          <w:tcPr>
            <w:tcW w:w="1478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+61</w:t>
            </w:r>
          </w:p>
        </w:tc>
        <w:tc>
          <w:tcPr>
            <w:tcW w:w="671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2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038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647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7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моста</w:t>
            </w:r>
          </w:p>
        </w:tc>
        <w:tc>
          <w:tcPr>
            <w:tcW w:w="942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02C25" w:rsidRDefault="001B2FF7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E02C25">
              <w:rPr>
                <w:bCs/>
                <w:sz w:val="20"/>
                <w:szCs w:val="20"/>
              </w:rPr>
              <w:t>воровые участки 31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02C25">
              <w:rPr>
                <w:bCs/>
                <w:sz w:val="20"/>
                <w:szCs w:val="20"/>
              </w:rPr>
              <w:t>жилого дома</w:t>
            </w:r>
          </w:p>
        </w:tc>
        <w:tc>
          <w:tcPr>
            <w:tcW w:w="671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84" w:type="dxa"/>
            <w:vMerge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2C25" w:rsidTr="00CA1497">
        <w:tc>
          <w:tcPr>
            <w:tcW w:w="486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Сосьва</w:t>
            </w:r>
          </w:p>
        </w:tc>
        <w:tc>
          <w:tcPr>
            <w:tcW w:w="1478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+37</w:t>
            </w:r>
          </w:p>
        </w:tc>
        <w:tc>
          <w:tcPr>
            <w:tcW w:w="671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2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38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647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7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50 м"/>
              </w:smartTagPr>
              <w:r>
                <w:rPr>
                  <w:bCs/>
                  <w:sz w:val="20"/>
                  <w:szCs w:val="20"/>
                </w:rPr>
                <w:t>550 м</w:t>
              </w:r>
            </w:smartTag>
          </w:p>
        </w:tc>
        <w:tc>
          <w:tcPr>
            <w:tcW w:w="942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02C25" w:rsidRPr="008D5542" w:rsidRDefault="001B2FF7" w:rsidP="001B2F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E02C25" w:rsidRPr="008D5542">
              <w:rPr>
                <w:bCs/>
                <w:sz w:val="20"/>
                <w:szCs w:val="20"/>
              </w:rPr>
              <w:t>отельная и склад готовой продукции ОАО «Уральский лес»</w:t>
            </w:r>
          </w:p>
        </w:tc>
        <w:tc>
          <w:tcPr>
            <w:tcW w:w="671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84" w:type="dxa"/>
            <w:vMerge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2C25" w:rsidTr="00CA1497">
        <w:tc>
          <w:tcPr>
            <w:tcW w:w="486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Каква</w:t>
            </w:r>
          </w:p>
        </w:tc>
        <w:tc>
          <w:tcPr>
            <w:tcW w:w="1478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2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38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647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7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Cs/>
                  <w:sz w:val="20"/>
                  <w:szCs w:val="20"/>
                </w:rPr>
                <w:t>50 м</w:t>
              </w:r>
            </w:smartTag>
          </w:p>
        </w:tc>
        <w:tc>
          <w:tcPr>
            <w:tcW w:w="942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671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84" w:type="dxa"/>
            <w:vMerge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2C25" w:rsidTr="00CA1497">
        <w:tc>
          <w:tcPr>
            <w:tcW w:w="486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78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2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038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647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7" w:type="dxa"/>
          </w:tcPr>
          <w:p w:rsidR="00E02C25" w:rsidRDefault="00E02C25" w:rsidP="001B2FF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мостов, 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bCs/>
                  <w:sz w:val="20"/>
                  <w:szCs w:val="20"/>
                </w:rPr>
                <w:t>600 м</w:t>
              </w:r>
            </w:smartTag>
          </w:p>
        </w:tc>
        <w:tc>
          <w:tcPr>
            <w:tcW w:w="942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E02C25" w:rsidRDefault="00E02C25" w:rsidP="00CA14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дворовые участки 31 жилого дома,  1 промышленный объект</w:t>
            </w:r>
          </w:p>
        </w:tc>
        <w:tc>
          <w:tcPr>
            <w:tcW w:w="671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84" w:type="dxa"/>
            <w:vMerge/>
          </w:tcPr>
          <w:p w:rsidR="00E02C25" w:rsidRDefault="00E02C25" w:rsidP="00CA149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02C25" w:rsidRDefault="00E02C25" w:rsidP="00E02C25">
      <w:pPr>
        <w:jc w:val="both"/>
        <w:rPr>
          <w:bCs/>
          <w:highlight w:val="cyan"/>
        </w:rPr>
      </w:pPr>
      <w:r>
        <w:rPr>
          <w:bCs/>
          <w:highlight w:val="cyan"/>
        </w:rPr>
        <w:t xml:space="preserve"> </w:t>
      </w:r>
    </w:p>
    <w:p w:rsidR="001B2FF7" w:rsidRDefault="001B2FF7" w:rsidP="00E02C25">
      <w:pPr>
        <w:jc w:val="both"/>
        <w:rPr>
          <w:bCs/>
          <w:highlight w:val="cyan"/>
        </w:rPr>
      </w:pPr>
    </w:p>
    <w:p w:rsidR="001B2FF7" w:rsidRDefault="001B2FF7" w:rsidP="00E02C25">
      <w:pPr>
        <w:jc w:val="both"/>
        <w:rPr>
          <w:bCs/>
          <w:highlight w:val="cyan"/>
        </w:rPr>
      </w:pPr>
    </w:p>
    <w:p w:rsidR="00E02C25" w:rsidRPr="001B2FF7" w:rsidRDefault="00E02C25" w:rsidP="00E02C25">
      <w:pPr>
        <w:jc w:val="both"/>
        <w:rPr>
          <w:bCs/>
          <w:sz w:val="20"/>
          <w:szCs w:val="20"/>
        </w:rPr>
      </w:pPr>
    </w:p>
    <w:sectPr w:rsidR="00E02C25" w:rsidRPr="001B2FF7" w:rsidSect="00E02C25">
      <w:pgSz w:w="16838" w:h="11906" w:orient="landscape"/>
      <w:pgMar w:top="1701" w:right="1134" w:bottom="85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48" w:rsidRDefault="00AD4848" w:rsidP="001D0B4E">
      <w:r>
        <w:separator/>
      </w:r>
    </w:p>
  </w:endnote>
  <w:endnote w:type="continuationSeparator" w:id="1">
    <w:p w:rsidR="00AD4848" w:rsidRDefault="00AD4848" w:rsidP="001D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0016"/>
      <w:docPartObj>
        <w:docPartGallery w:val="Page Numbers (Bottom of Page)"/>
        <w:docPartUnique/>
      </w:docPartObj>
    </w:sdtPr>
    <w:sdtContent>
      <w:p w:rsidR="000B1108" w:rsidRDefault="00C20DCB">
        <w:pPr>
          <w:pStyle w:val="ae"/>
          <w:jc w:val="right"/>
        </w:pPr>
        <w:fldSimple w:instr=" PAGE   \* MERGEFORMAT ">
          <w:r w:rsidR="00717477">
            <w:rPr>
              <w:noProof/>
            </w:rPr>
            <w:t>1</w:t>
          </w:r>
        </w:fldSimple>
      </w:p>
    </w:sdtContent>
  </w:sdt>
  <w:p w:rsidR="000B1108" w:rsidRDefault="000B110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48" w:rsidRDefault="00AD4848" w:rsidP="001D0B4E">
      <w:r>
        <w:separator/>
      </w:r>
    </w:p>
  </w:footnote>
  <w:footnote w:type="continuationSeparator" w:id="1">
    <w:p w:rsidR="00AD4848" w:rsidRDefault="00AD4848" w:rsidP="001D0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96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533E07"/>
    <w:multiLevelType w:val="hybridMultilevel"/>
    <w:tmpl w:val="981AA182"/>
    <w:lvl w:ilvl="0" w:tplc="5CFCBE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F0DC5"/>
    <w:multiLevelType w:val="hybridMultilevel"/>
    <w:tmpl w:val="486CD802"/>
    <w:lvl w:ilvl="0" w:tplc="3E96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5968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215A"/>
    <w:multiLevelType w:val="hybridMultilevel"/>
    <w:tmpl w:val="A336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6EA"/>
    <w:multiLevelType w:val="hybridMultilevel"/>
    <w:tmpl w:val="2708C086"/>
    <w:lvl w:ilvl="0" w:tplc="485A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EB846">
      <w:numFmt w:val="none"/>
      <w:lvlText w:val=""/>
      <w:lvlJc w:val="left"/>
      <w:pPr>
        <w:tabs>
          <w:tab w:val="num" w:pos="360"/>
        </w:tabs>
      </w:pPr>
    </w:lvl>
    <w:lvl w:ilvl="2" w:tplc="EBE8E488">
      <w:numFmt w:val="none"/>
      <w:lvlText w:val=""/>
      <w:lvlJc w:val="left"/>
      <w:pPr>
        <w:tabs>
          <w:tab w:val="num" w:pos="360"/>
        </w:tabs>
      </w:pPr>
    </w:lvl>
    <w:lvl w:ilvl="3" w:tplc="E6947970">
      <w:numFmt w:val="none"/>
      <w:lvlText w:val=""/>
      <w:lvlJc w:val="left"/>
      <w:pPr>
        <w:tabs>
          <w:tab w:val="num" w:pos="360"/>
        </w:tabs>
      </w:pPr>
    </w:lvl>
    <w:lvl w:ilvl="4" w:tplc="63BA5196">
      <w:numFmt w:val="none"/>
      <w:lvlText w:val=""/>
      <w:lvlJc w:val="left"/>
      <w:pPr>
        <w:tabs>
          <w:tab w:val="num" w:pos="360"/>
        </w:tabs>
      </w:pPr>
    </w:lvl>
    <w:lvl w:ilvl="5" w:tplc="44142BE8">
      <w:numFmt w:val="none"/>
      <w:lvlText w:val=""/>
      <w:lvlJc w:val="left"/>
      <w:pPr>
        <w:tabs>
          <w:tab w:val="num" w:pos="360"/>
        </w:tabs>
      </w:pPr>
    </w:lvl>
    <w:lvl w:ilvl="6" w:tplc="EEC46C58">
      <w:numFmt w:val="none"/>
      <w:lvlText w:val=""/>
      <w:lvlJc w:val="left"/>
      <w:pPr>
        <w:tabs>
          <w:tab w:val="num" w:pos="360"/>
        </w:tabs>
      </w:pPr>
    </w:lvl>
    <w:lvl w:ilvl="7" w:tplc="F0DAA164">
      <w:numFmt w:val="none"/>
      <w:lvlText w:val=""/>
      <w:lvlJc w:val="left"/>
      <w:pPr>
        <w:tabs>
          <w:tab w:val="num" w:pos="360"/>
        </w:tabs>
      </w:pPr>
    </w:lvl>
    <w:lvl w:ilvl="8" w:tplc="F71EFF4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F82690"/>
    <w:multiLevelType w:val="hybridMultilevel"/>
    <w:tmpl w:val="ABEE3690"/>
    <w:lvl w:ilvl="0" w:tplc="A3903834">
      <w:start w:val="2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314B9"/>
    <w:multiLevelType w:val="hybridMultilevel"/>
    <w:tmpl w:val="5658F780"/>
    <w:lvl w:ilvl="0" w:tplc="10A83E34">
      <w:start w:val="1"/>
      <w:numFmt w:val="bullet"/>
      <w:lvlText w:val="–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AD328A"/>
    <w:rsid w:val="00036FD5"/>
    <w:rsid w:val="0007401E"/>
    <w:rsid w:val="0007756A"/>
    <w:rsid w:val="000B087C"/>
    <w:rsid w:val="000B1108"/>
    <w:rsid w:val="000B6EC8"/>
    <w:rsid w:val="000C159D"/>
    <w:rsid w:val="000C5847"/>
    <w:rsid w:val="000E01F8"/>
    <w:rsid w:val="000F15C4"/>
    <w:rsid w:val="00100655"/>
    <w:rsid w:val="00104599"/>
    <w:rsid w:val="001052B2"/>
    <w:rsid w:val="00112EE6"/>
    <w:rsid w:val="001167C1"/>
    <w:rsid w:val="0012162D"/>
    <w:rsid w:val="00161885"/>
    <w:rsid w:val="00166EDA"/>
    <w:rsid w:val="0017147E"/>
    <w:rsid w:val="00184105"/>
    <w:rsid w:val="001B2FF7"/>
    <w:rsid w:val="001B6175"/>
    <w:rsid w:val="001B6806"/>
    <w:rsid w:val="001B7A9B"/>
    <w:rsid w:val="001C3585"/>
    <w:rsid w:val="001D0B4E"/>
    <w:rsid w:val="001E2617"/>
    <w:rsid w:val="001E7D18"/>
    <w:rsid w:val="001F5B2A"/>
    <w:rsid w:val="002143C9"/>
    <w:rsid w:val="00221B8E"/>
    <w:rsid w:val="00223976"/>
    <w:rsid w:val="00236946"/>
    <w:rsid w:val="0024281F"/>
    <w:rsid w:val="00252191"/>
    <w:rsid w:val="00262D00"/>
    <w:rsid w:val="00282447"/>
    <w:rsid w:val="002A12E7"/>
    <w:rsid w:val="002A3E9A"/>
    <w:rsid w:val="002B3FDA"/>
    <w:rsid w:val="002D7F6A"/>
    <w:rsid w:val="002F2DAD"/>
    <w:rsid w:val="0030202E"/>
    <w:rsid w:val="00313A29"/>
    <w:rsid w:val="0032506D"/>
    <w:rsid w:val="00336DC1"/>
    <w:rsid w:val="00340892"/>
    <w:rsid w:val="00344098"/>
    <w:rsid w:val="00346293"/>
    <w:rsid w:val="0036767C"/>
    <w:rsid w:val="0037429C"/>
    <w:rsid w:val="00385740"/>
    <w:rsid w:val="003A1E94"/>
    <w:rsid w:val="003A698B"/>
    <w:rsid w:val="003A75AE"/>
    <w:rsid w:val="003D1C2F"/>
    <w:rsid w:val="003D7A5A"/>
    <w:rsid w:val="0040729E"/>
    <w:rsid w:val="0043455A"/>
    <w:rsid w:val="004410AF"/>
    <w:rsid w:val="0046467C"/>
    <w:rsid w:val="00467DF8"/>
    <w:rsid w:val="00467FA7"/>
    <w:rsid w:val="00471A5A"/>
    <w:rsid w:val="00477A78"/>
    <w:rsid w:val="00492E0C"/>
    <w:rsid w:val="00497376"/>
    <w:rsid w:val="004A4B6C"/>
    <w:rsid w:val="004B3CB0"/>
    <w:rsid w:val="004D1E7D"/>
    <w:rsid w:val="004D29D7"/>
    <w:rsid w:val="004F0B79"/>
    <w:rsid w:val="004F1213"/>
    <w:rsid w:val="00503045"/>
    <w:rsid w:val="00522676"/>
    <w:rsid w:val="00525021"/>
    <w:rsid w:val="005259D6"/>
    <w:rsid w:val="00541DBB"/>
    <w:rsid w:val="00562150"/>
    <w:rsid w:val="005627E9"/>
    <w:rsid w:val="005650EB"/>
    <w:rsid w:val="00575803"/>
    <w:rsid w:val="0057675D"/>
    <w:rsid w:val="00576F4A"/>
    <w:rsid w:val="00594127"/>
    <w:rsid w:val="005E5FAA"/>
    <w:rsid w:val="00600E24"/>
    <w:rsid w:val="00611092"/>
    <w:rsid w:val="006137F0"/>
    <w:rsid w:val="00617EAB"/>
    <w:rsid w:val="00621DEE"/>
    <w:rsid w:val="0063431F"/>
    <w:rsid w:val="006400E1"/>
    <w:rsid w:val="006463BF"/>
    <w:rsid w:val="00661AAB"/>
    <w:rsid w:val="00664743"/>
    <w:rsid w:val="00670447"/>
    <w:rsid w:val="00681BC7"/>
    <w:rsid w:val="006854E4"/>
    <w:rsid w:val="006A15CE"/>
    <w:rsid w:val="006A3044"/>
    <w:rsid w:val="006A6E56"/>
    <w:rsid w:val="006D222C"/>
    <w:rsid w:val="006D6167"/>
    <w:rsid w:val="007066D8"/>
    <w:rsid w:val="00710FE0"/>
    <w:rsid w:val="00713BE5"/>
    <w:rsid w:val="00717477"/>
    <w:rsid w:val="00721B98"/>
    <w:rsid w:val="00723480"/>
    <w:rsid w:val="00762257"/>
    <w:rsid w:val="00773EF7"/>
    <w:rsid w:val="00777C90"/>
    <w:rsid w:val="00784FA2"/>
    <w:rsid w:val="007A5A20"/>
    <w:rsid w:val="007C4BD7"/>
    <w:rsid w:val="007C5207"/>
    <w:rsid w:val="007D0A71"/>
    <w:rsid w:val="007E7678"/>
    <w:rsid w:val="0082042C"/>
    <w:rsid w:val="00834B5D"/>
    <w:rsid w:val="00835973"/>
    <w:rsid w:val="00841954"/>
    <w:rsid w:val="008523D7"/>
    <w:rsid w:val="0085596D"/>
    <w:rsid w:val="008614FF"/>
    <w:rsid w:val="008723FE"/>
    <w:rsid w:val="0087372F"/>
    <w:rsid w:val="008B1DF6"/>
    <w:rsid w:val="008B6E00"/>
    <w:rsid w:val="008C0E45"/>
    <w:rsid w:val="00903579"/>
    <w:rsid w:val="00903AD4"/>
    <w:rsid w:val="009214A9"/>
    <w:rsid w:val="00934E46"/>
    <w:rsid w:val="00934FA9"/>
    <w:rsid w:val="00935850"/>
    <w:rsid w:val="009733F2"/>
    <w:rsid w:val="00994723"/>
    <w:rsid w:val="009950EF"/>
    <w:rsid w:val="009A6480"/>
    <w:rsid w:val="009B7724"/>
    <w:rsid w:val="009C4151"/>
    <w:rsid w:val="009F5740"/>
    <w:rsid w:val="00A14C53"/>
    <w:rsid w:val="00A42124"/>
    <w:rsid w:val="00A649AB"/>
    <w:rsid w:val="00A93434"/>
    <w:rsid w:val="00AA4688"/>
    <w:rsid w:val="00AA6E7B"/>
    <w:rsid w:val="00AB2E77"/>
    <w:rsid w:val="00AD328A"/>
    <w:rsid w:val="00AD4848"/>
    <w:rsid w:val="00AE6B25"/>
    <w:rsid w:val="00AE6C75"/>
    <w:rsid w:val="00AF780B"/>
    <w:rsid w:val="00B11D0F"/>
    <w:rsid w:val="00B312F1"/>
    <w:rsid w:val="00B639CB"/>
    <w:rsid w:val="00B64C9D"/>
    <w:rsid w:val="00B67775"/>
    <w:rsid w:val="00B85304"/>
    <w:rsid w:val="00B872A3"/>
    <w:rsid w:val="00B97F7B"/>
    <w:rsid w:val="00BB5E6B"/>
    <w:rsid w:val="00BD3D20"/>
    <w:rsid w:val="00BE5E68"/>
    <w:rsid w:val="00BF0E3A"/>
    <w:rsid w:val="00C04B94"/>
    <w:rsid w:val="00C06AEC"/>
    <w:rsid w:val="00C119F9"/>
    <w:rsid w:val="00C20DCB"/>
    <w:rsid w:val="00C25437"/>
    <w:rsid w:val="00C30853"/>
    <w:rsid w:val="00C44516"/>
    <w:rsid w:val="00C46300"/>
    <w:rsid w:val="00C465D3"/>
    <w:rsid w:val="00C64CD4"/>
    <w:rsid w:val="00C73E99"/>
    <w:rsid w:val="00C97E9B"/>
    <w:rsid w:val="00CA1497"/>
    <w:rsid w:val="00CB0095"/>
    <w:rsid w:val="00CC3067"/>
    <w:rsid w:val="00CD59B7"/>
    <w:rsid w:val="00D00C93"/>
    <w:rsid w:val="00D03AAA"/>
    <w:rsid w:val="00D14270"/>
    <w:rsid w:val="00D243A9"/>
    <w:rsid w:val="00D3011C"/>
    <w:rsid w:val="00D31812"/>
    <w:rsid w:val="00D4613D"/>
    <w:rsid w:val="00D5596D"/>
    <w:rsid w:val="00D846EC"/>
    <w:rsid w:val="00D924D8"/>
    <w:rsid w:val="00DA1ED1"/>
    <w:rsid w:val="00DB542D"/>
    <w:rsid w:val="00DE47E7"/>
    <w:rsid w:val="00DF0159"/>
    <w:rsid w:val="00DF4E67"/>
    <w:rsid w:val="00E01891"/>
    <w:rsid w:val="00E01DA5"/>
    <w:rsid w:val="00E02C25"/>
    <w:rsid w:val="00E02D37"/>
    <w:rsid w:val="00E02EC0"/>
    <w:rsid w:val="00E14134"/>
    <w:rsid w:val="00E30600"/>
    <w:rsid w:val="00E50A00"/>
    <w:rsid w:val="00E51D73"/>
    <w:rsid w:val="00E56BA0"/>
    <w:rsid w:val="00E81240"/>
    <w:rsid w:val="00E8487E"/>
    <w:rsid w:val="00EA2997"/>
    <w:rsid w:val="00EC6BE6"/>
    <w:rsid w:val="00ED76EB"/>
    <w:rsid w:val="00ED7937"/>
    <w:rsid w:val="00EE0097"/>
    <w:rsid w:val="00EE1F30"/>
    <w:rsid w:val="00EE26B1"/>
    <w:rsid w:val="00F0476C"/>
    <w:rsid w:val="00F14C12"/>
    <w:rsid w:val="00F27C23"/>
    <w:rsid w:val="00F30965"/>
    <w:rsid w:val="00F46C1E"/>
    <w:rsid w:val="00F66EC6"/>
    <w:rsid w:val="00F67573"/>
    <w:rsid w:val="00F712AC"/>
    <w:rsid w:val="00F91630"/>
    <w:rsid w:val="00F971F6"/>
    <w:rsid w:val="00FA0F37"/>
    <w:rsid w:val="00FA5A6B"/>
    <w:rsid w:val="00FB1D78"/>
    <w:rsid w:val="00FB3378"/>
    <w:rsid w:val="00FB4736"/>
    <w:rsid w:val="00FC14D2"/>
    <w:rsid w:val="00FC67C6"/>
    <w:rsid w:val="00FD137D"/>
    <w:rsid w:val="00FD6FE5"/>
    <w:rsid w:val="00FE4ED6"/>
    <w:rsid w:val="00FF5613"/>
    <w:rsid w:val="00F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8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328A"/>
    <w:pPr>
      <w:keepNext/>
      <w:tabs>
        <w:tab w:val="num" w:pos="360"/>
      </w:tabs>
      <w:suppressAutoHyphens/>
      <w:spacing w:before="240" w:after="60"/>
      <w:outlineLvl w:val="3"/>
    </w:pPr>
    <w:rPr>
      <w:rFonts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2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AD328A"/>
    <w:pPr>
      <w:suppressAutoHyphens/>
      <w:jc w:val="center"/>
    </w:pPr>
    <w:rPr>
      <w:rFonts w:cs="Times New Roman"/>
      <w:b/>
      <w:sz w:val="26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8A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AD32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D32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903579"/>
    <w:pPr>
      <w:suppressAutoHyphens/>
      <w:jc w:val="center"/>
    </w:pPr>
    <w:rPr>
      <w:rFonts w:cs="Times New Roman"/>
      <w:sz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0357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9">
    <w:name w:val="header"/>
    <w:basedOn w:val="a"/>
    <w:link w:val="aa"/>
    <w:semiHidden/>
    <w:rsid w:val="00903579"/>
    <w:pPr>
      <w:tabs>
        <w:tab w:val="center" w:pos="4677"/>
        <w:tab w:val="right" w:pos="9355"/>
      </w:tabs>
      <w:suppressAutoHyphens/>
    </w:pPr>
    <w:rPr>
      <w:rFonts w:cs="Times New Roman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9035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1D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B1D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B1D78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d">
    <w:name w:val="page number"/>
    <w:basedOn w:val="a0"/>
    <w:semiHidden/>
    <w:rsid w:val="00FB1D78"/>
  </w:style>
  <w:style w:type="character" w:customStyle="1" w:styleId="FontStyle12">
    <w:name w:val="Font Style12"/>
    <w:basedOn w:val="a0"/>
    <w:rsid w:val="00FB1D78"/>
    <w:rPr>
      <w:rFonts w:ascii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с отступом 31"/>
    <w:basedOn w:val="a"/>
    <w:rsid w:val="00FB1D78"/>
    <w:pPr>
      <w:suppressAutoHyphens/>
      <w:spacing w:line="252" w:lineRule="auto"/>
      <w:ind w:firstLine="709"/>
      <w:jc w:val="both"/>
    </w:pPr>
    <w:rPr>
      <w:rFonts w:cs="Times New Roman"/>
      <w:szCs w:val="20"/>
      <w:lang w:eastAsia="ar-SA"/>
    </w:rPr>
  </w:style>
  <w:style w:type="paragraph" w:styleId="ae">
    <w:name w:val="footer"/>
    <w:basedOn w:val="a"/>
    <w:link w:val="af"/>
    <w:uiPriority w:val="99"/>
    <w:rsid w:val="00FB1D78"/>
    <w:pPr>
      <w:tabs>
        <w:tab w:val="center" w:pos="4677"/>
        <w:tab w:val="right" w:pos="9355"/>
      </w:tabs>
      <w:suppressAutoHyphens/>
    </w:pPr>
    <w:rPr>
      <w:rFonts w:cs="Times New Roman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B1D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FB1D78"/>
    <w:pPr>
      <w:suppressLineNumbers/>
      <w:suppressAutoHyphens/>
    </w:pPr>
    <w:rPr>
      <w:rFonts w:cs="Times New Roman"/>
      <w:lang w:eastAsia="ar-SA"/>
    </w:rPr>
  </w:style>
  <w:style w:type="paragraph" w:customStyle="1" w:styleId="af1">
    <w:name w:val="Стиль"/>
    <w:rsid w:val="00FB1D7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FB1D78"/>
    <w:pPr>
      <w:suppressAutoHyphens/>
      <w:jc w:val="both"/>
    </w:pPr>
    <w:rPr>
      <w:rFonts w:cs="Times New Roman"/>
      <w:szCs w:val="20"/>
      <w:lang w:eastAsia="ar-SA"/>
    </w:rPr>
  </w:style>
  <w:style w:type="paragraph" w:styleId="af2">
    <w:name w:val="List Paragraph"/>
    <w:basedOn w:val="a"/>
    <w:uiPriority w:val="34"/>
    <w:qFormat/>
    <w:rsid w:val="00784FA2"/>
    <w:pPr>
      <w:ind w:left="720"/>
      <w:contextualSpacing/>
    </w:pPr>
  </w:style>
  <w:style w:type="paragraph" w:customStyle="1" w:styleId="11">
    <w:name w:val="1 Знак"/>
    <w:basedOn w:val="a"/>
    <w:rsid w:val="00ED76E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autoRedefine/>
    <w:rsid w:val="004F1213"/>
    <w:pPr>
      <w:spacing w:after="160" w:line="240" w:lineRule="exact"/>
    </w:pPr>
    <w:rPr>
      <w:rFonts w:eastAsia="SimSun" w:cs="Times New Roman"/>
      <w:b/>
      <w:sz w:val="28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419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1954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63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7982-05DD-400C-A414-3B997B96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19</Pages>
  <Words>6140</Words>
  <Characters>35003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bwu301</dc:creator>
  <cp:keywords/>
  <dc:description/>
  <cp:lastModifiedBy>bwu301</cp:lastModifiedBy>
  <cp:revision>65</cp:revision>
  <cp:lastPrinted>2011-08-22T05:10:00Z</cp:lastPrinted>
  <dcterms:created xsi:type="dcterms:W3CDTF">2010-05-26T09:32:00Z</dcterms:created>
  <dcterms:modified xsi:type="dcterms:W3CDTF">2011-08-22T06:02:00Z</dcterms:modified>
</cp:coreProperties>
</file>